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679" w:rsidRPr="0052681C" w:rsidRDefault="00AB2679" w:rsidP="002D2AF7">
      <w:pPr>
        <w:ind w:right="-87"/>
        <w:jc w:val="right"/>
        <w:rPr>
          <w:sz w:val="20"/>
          <w:szCs w:val="20"/>
        </w:rPr>
      </w:pPr>
      <w:r w:rsidRPr="0052681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2</w:t>
      </w:r>
      <w:r w:rsidRPr="0052681C">
        <w:rPr>
          <w:sz w:val="20"/>
          <w:szCs w:val="20"/>
        </w:rPr>
        <w:t xml:space="preserve"> к приказу </w:t>
      </w:r>
    </w:p>
    <w:p w:rsidR="00AB2679" w:rsidRDefault="00AB2679" w:rsidP="002D2AF7">
      <w:pPr>
        <w:ind w:right="-87"/>
        <w:jc w:val="right"/>
        <w:rPr>
          <w:sz w:val="20"/>
          <w:szCs w:val="20"/>
        </w:rPr>
      </w:pPr>
      <w:r w:rsidRPr="0052681C">
        <w:rPr>
          <w:sz w:val="20"/>
          <w:szCs w:val="20"/>
        </w:rPr>
        <w:t xml:space="preserve">от </w:t>
      </w:r>
      <w:r>
        <w:rPr>
          <w:sz w:val="20"/>
          <w:szCs w:val="20"/>
        </w:rPr>
        <w:t>12.02</w:t>
      </w:r>
      <w:r w:rsidRPr="0052681C">
        <w:rPr>
          <w:sz w:val="20"/>
          <w:szCs w:val="20"/>
        </w:rPr>
        <w:t>.2020г. №</w:t>
      </w:r>
      <w:r>
        <w:rPr>
          <w:sz w:val="20"/>
          <w:szCs w:val="20"/>
        </w:rPr>
        <w:t>24</w:t>
      </w:r>
      <w:r w:rsidRPr="0052681C">
        <w:rPr>
          <w:sz w:val="20"/>
          <w:szCs w:val="20"/>
        </w:rPr>
        <w:t>-ОД</w:t>
      </w:r>
    </w:p>
    <w:p w:rsidR="00AB2679" w:rsidRDefault="00AB2679" w:rsidP="002D2AF7">
      <w:pPr>
        <w:ind w:right="-87"/>
        <w:jc w:val="right"/>
        <w:rPr>
          <w:sz w:val="20"/>
          <w:szCs w:val="20"/>
        </w:rPr>
      </w:pPr>
    </w:p>
    <w:p w:rsidR="00AB2679" w:rsidRPr="0052681C" w:rsidRDefault="00AB2679" w:rsidP="002D2AF7">
      <w:pPr>
        <w:ind w:right="-87"/>
        <w:jc w:val="right"/>
        <w:rPr>
          <w:sz w:val="20"/>
          <w:szCs w:val="20"/>
        </w:rPr>
      </w:pPr>
    </w:p>
    <w:p w:rsidR="00AB2679" w:rsidRPr="004D5B13" w:rsidRDefault="00AB2679" w:rsidP="002D2AF7">
      <w:pPr>
        <w:spacing w:line="252" w:lineRule="auto"/>
        <w:ind w:right="-87"/>
        <w:jc w:val="center"/>
        <w:rPr>
          <w:sz w:val="28"/>
          <w:szCs w:val="28"/>
        </w:rPr>
      </w:pPr>
      <w:r w:rsidRPr="004D5B13">
        <w:rPr>
          <w:sz w:val="28"/>
          <w:szCs w:val="28"/>
        </w:rPr>
        <w:t>Министерство образования Республики Карелия</w:t>
      </w:r>
    </w:p>
    <w:p w:rsidR="00AB2679" w:rsidRPr="004D5B13" w:rsidRDefault="00AB2679" w:rsidP="002D2AF7">
      <w:pPr>
        <w:spacing w:line="252" w:lineRule="auto"/>
        <w:ind w:right="-87"/>
        <w:jc w:val="center"/>
        <w:rPr>
          <w:sz w:val="28"/>
          <w:szCs w:val="28"/>
        </w:rPr>
      </w:pPr>
      <w:r w:rsidRPr="004D5B13">
        <w:rPr>
          <w:sz w:val="28"/>
          <w:szCs w:val="28"/>
        </w:rPr>
        <w:t xml:space="preserve"> </w:t>
      </w:r>
    </w:p>
    <w:p w:rsidR="00AB2679" w:rsidRPr="004D5B13" w:rsidRDefault="00AB2679" w:rsidP="002D2AF7">
      <w:pPr>
        <w:spacing w:line="252" w:lineRule="auto"/>
        <w:ind w:right="-87"/>
        <w:jc w:val="center"/>
        <w:rPr>
          <w:sz w:val="28"/>
          <w:szCs w:val="28"/>
        </w:rPr>
      </w:pPr>
      <w:r w:rsidRPr="004D5B13">
        <w:rPr>
          <w:sz w:val="28"/>
          <w:szCs w:val="28"/>
        </w:rPr>
        <w:t>государственное автономное профессиональное образовательное учреждение Республики Карелия</w:t>
      </w:r>
    </w:p>
    <w:p w:rsidR="00AB2679" w:rsidRPr="004D5B13" w:rsidRDefault="00AB2679" w:rsidP="002D2AF7">
      <w:pPr>
        <w:spacing w:line="252" w:lineRule="auto"/>
        <w:ind w:right="-87"/>
        <w:jc w:val="center"/>
        <w:rPr>
          <w:sz w:val="28"/>
          <w:szCs w:val="28"/>
        </w:rPr>
      </w:pPr>
      <w:r w:rsidRPr="004D5B13">
        <w:rPr>
          <w:sz w:val="28"/>
          <w:szCs w:val="28"/>
        </w:rPr>
        <w:t xml:space="preserve">«Петрозаводский автотранспортный техникум» </w:t>
      </w:r>
    </w:p>
    <w:p w:rsidR="00AB2679" w:rsidRPr="004D5B13" w:rsidRDefault="00AB2679" w:rsidP="002D2AF7">
      <w:pPr>
        <w:spacing w:line="252" w:lineRule="auto"/>
        <w:ind w:right="-87"/>
        <w:jc w:val="center"/>
        <w:rPr>
          <w:sz w:val="28"/>
          <w:szCs w:val="28"/>
        </w:rPr>
      </w:pPr>
      <w:r w:rsidRPr="004D5B13">
        <w:rPr>
          <w:sz w:val="28"/>
          <w:szCs w:val="28"/>
        </w:rPr>
        <w:t xml:space="preserve"> (ГАПОУ РК «Петрозаводский автотранспортный техникум», ГАПОУ  РК «ПАТТ») </w:t>
      </w:r>
    </w:p>
    <w:p w:rsidR="00AB2679" w:rsidRPr="004D5B13" w:rsidRDefault="00AB2679" w:rsidP="002D2AF7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AB2679" w:rsidRPr="004D5B13" w:rsidRDefault="00AB2679" w:rsidP="002D2AF7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AB2679" w:rsidRPr="004D5B13" w:rsidRDefault="00AB2679" w:rsidP="002D2AF7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AB2679" w:rsidRPr="004D5B13" w:rsidRDefault="00AB2679" w:rsidP="002D2AF7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tbl>
      <w:tblPr>
        <w:tblW w:w="960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03"/>
        <w:gridCol w:w="5103"/>
      </w:tblGrid>
      <w:tr w:rsidR="00AB2679" w:rsidRPr="004D5B13" w:rsidTr="00BF50A6">
        <w:tc>
          <w:tcPr>
            <w:tcW w:w="4503" w:type="dxa"/>
          </w:tcPr>
          <w:p w:rsidR="00AB2679" w:rsidRPr="004D5B13" w:rsidRDefault="00AB2679" w:rsidP="00BF50A6">
            <w:pPr>
              <w:tabs>
                <w:tab w:val="left" w:pos="4081"/>
              </w:tabs>
              <w:snapToGrid w:val="0"/>
              <w:spacing w:line="252" w:lineRule="auto"/>
              <w:ind w:right="-30"/>
              <w:rPr>
                <w:sz w:val="28"/>
                <w:szCs w:val="28"/>
              </w:rPr>
            </w:pPr>
            <w:r w:rsidRPr="004D5B13">
              <w:rPr>
                <w:sz w:val="28"/>
                <w:szCs w:val="28"/>
              </w:rPr>
              <w:t>Принято Советом техникума</w:t>
            </w:r>
          </w:p>
          <w:p w:rsidR="00AB2679" w:rsidRPr="004D5B13" w:rsidRDefault="00AB2679" w:rsidP="00BF50A6">
            <w:pPr>
              <w:spacing w:line="252" w:lineRule="auto"/>
              <w:ind w:right="102"/>
              <w:rPr>
                <w:sz w:val="28"/>
                <w:szCs w:val="28"/>
              </w:rPr>
            </w:pPr>
            <w:r w:rsidRPr="004D5B13">
              <w:rPr>
                <w:sz w:val="28"/>
                <w:szCs w:val="28"/>
              </w:rPr>
              <w:t xml:space="preserve">протокол от </w:t>
            </w:r>
            <w:r>
              <w:rPr>
                <w:sz w:val="28"/>
                <w:szCs w:val="28"/>
              </w:rPr>
              <w:t>11 февраля</w:t>
            </w:r>
            <w:r w:rsidRPr="004D5B13">
              <w:rPr>
                <w:sz w:val="28"/>
                <w:szCs w:val="28"/>
              </w:rPr>
              <w:t xml:space="preserve"> 2020г. </w:t>
            </w:r>
            <w:r>
              <w:rPr>
                <w:sz w:val="28"/>
                <w:szCs w:val="28"/>
              </w:rPr>
              <w:t>№5</w:t>
            </w:r>
            <w:r w:rsidRPr="004D5B1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B2679" w:rsidRPr="004D5B13" w:rsidRDefault="00AB2679" w:rsidP="00BF50A6">
            <w:pPr>
              <w:snapToGrid w:val="0"/>
              <w:spacing w:line="252" w:lineRule="auto"/>
              <w:ind w:right="-116"/>
              <w:jc w:val="both"/>
              <w:rPr>
                <w:sz w:val="28"/>
                <w:szCs w:val="28"/>
              </w:rPr>
            </w:pPr>
            <w:r w:rsidRPr="004D5B13">
              <w:rPr>
                <w:sz w:val="28"/>
                <w:szCs w:val="28"/>
              </w:rPr>
              <w:t xml:space="preserve">Утверждено  </w:t>
            </w:r>
          </w:p>
          <w:p w:rsidR="00AB2679" w:rsidRPr="004D5B13" w:rsidRDefault="00AB2679" w:rsidP="00BF50A6">
            <w:pPr>
              <w:snapToGrid w:val="0"/>
              <w:spacing w:line="252" w:lineRule="auto"/>
              <w:ind w:right="-116"/>
              <w:jc w:val="both"/>
              <w:rPr>
                <w:sz w:val="28"/>
                <w:szCs w:val="28"/>
              </w:rPr>
            </w:pPr>
            <w:r w:rsidRPr="004D5B13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12 февраля</w:t>
            </w:r>
            <w:r w:rsidRPr="004D5B13">
              <w:rPr>
                <w:sz w:val="28"/>
                <w:szCs w:val="28"/>
              </w:rPr>
              <w:t xml:space="preserve"> 2020г. № </w:t>
            </w:r>
            <w:r>
              <w:rPr>
                <w:sz w:val="28"/>
                <w:szCs w:val="28"/>
              </w:rPr>
              <w:t>24</w:t>
            </w:r>
            <w:r w:rsidRPr="004D5B13">
              <w:rPr>
                <w:sz w:val="28"/>
                <w:szCs w:val="28"/>
              </w:rPr>
              <w:t xml:space="preserve">- ОД </w:t>
            </w:r>
          </w:p>
        </w:tc>
      </w:tr>
    </w:tbl>
    <w:p w:rsidR="00AB2679" w:rsidRPr="004D5B13" w:rsidRDefault="00AB2679" w:rsidP="002D2AF7">
      <w:pPr>
        <w:shd w:val="clear" w:color="auto" w:fill="FFFFFF"/>
        <w:ind w:firstLine="851"/>
        <w:jc w:val="both"/>
        <w:textAlignment w:val="baseline"/>
        <w:outlineLvl w:val="1"/>
        <w:rPr>
          <w:spacing w:val="2"/>
          <w:sz w:val="28"/>
          <w:szCs w:val="28"/>
        </w:rPr>
      </w:pPr>
    </w:p>
    <w:p w:rsidR="00AB2679" w:rsidRDefault="00AB2679" w:rsidP="00FB76C3">
      <w:pPr>
        <w:pStyle w:val="a3"/>
        <w:ind w:left="0" w:right="-44" w:firstLine="851"/>
        <w:jc w:val="center"/>
      </w:pPr>
    </w:p>
    <w:p w:rsidR="00AB2679" w:rsidRDefault="00AB2679" w:rsidP="00FB76C3">
      <w:pPr>
        <w:pStyle w:val="a3"/>
        <w:ind w:left="0" w:right="-44" w:firstLine="851"/>
        <w:jc w:val="center"/>
      </w:pPr>
    </w:p>
    <w:p w:rsidR="00AB2679" w:rsidRPr="00361E09" w:rsidRDefault="00AB2679" w:rsidP="00FB76C3">
      <w:pPr>
        <w:pStyle w:val="a3"/>
        <w:ind w:left="0" w:right="-44" w:firstLine="851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  <w:r w:rsidRPr="00361E09">
        <w:t xml:space="preserve">Положение об антикоррупционной политике </w:t>
      </w: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361E09">
      <w:pPr>
        <w:pStyle w:val="a3"/>
        <w:ind w:left="0" w:right="-44" w:firstLine="0"/>
        <w:jc w:val="center"/>
      </w:pPr>
    </w:p>
    <w:p w:rsidR="00AB2679" w:rsidRDefault="00AB2679" w:rsidP="00FB76C3">
      <w:pPr>
        <w:pStyle w:val="a3"/>
        <w:ind w:left="0" w:right="-44" w:firstLine="851"/>
        <w:jc w:val="left"/>
      </w:pPr>
    </w:p>
    <w:p w:rsidR="00AB2679" w:rsidRDefault="00AB2679" w:rsidP="00FB76C3">
      <w:pPr>
        <w:pStyle w:val="a3"/>
        <w:ind w:left="0" w:right="-44" w:firstLine="851"/>
        <w:jc w:val="left"/>
      </w:pPr>
    </w:p>
    <w:p w:rsidR="00AB2679" w:rsidRDefault="00AB2679" w:rsidP="00361E09">
      <w:pPr>
        <w:pStyle w:val="a3"/>
        <w:ind w:left="0" w:right="-44" w:firstLine="851"/>
        <w:jc w:val="center"/>
      </w:pPr>
    </w:p>
    <w:p w:rsidR="00AB2679" w:rsidRDefault="00AB2679" w:rsidP="00361E09">
      <w:pPr>
        <w:pStyle w:val="a3"/>
        <w:ind w:left="0" w:right="-44" w:firstLine="851"/>
        <w:jc w:val="center"/>
      </w:pPr>
    </w:p>
    <w:p w:rsidR="00AB2679" w:rsidRDefault="00AB2679" w:rsidP="00361E09">
      <w:pPr>
        <w:pStyle w:val="a3"/>
        <w:ind w:left="0" w:right="-44" w:firstLine="851"/>
        <w:jc w:val="center"/>
      </w:pPr>
      <w:r>
        <w:t>г. Петрозаводск</w:t>
      </w:r>
    </w:p>
    <w:p w:rsidR="00AB2679" w:rsidRPr="00DB73EB" w:rsidRDefault="00AB2679" w:rsidP="00361E09">
      <w:pPr>
        <w:pStyle w:val="a3"/>
        <w:ind w:left="0" w:right="-44" w:firstLine="851"/>
        <w:jc w:val="center"/>
        <w:rPr>
          <w:sz w:val="24"/>
          <w:szCs w:val="24"/>
        </w:rPr>
      </w:pPr>
      <w:r>
        <w:t>2020г.</w:t>
      </w:r>
      <w:r w:rsidRPr="00361E09">
        <w:br w:type="page"/>
      </w:r>
    </w:p>
    <w:p w:rsidR="00AB2679" w:rsidRDefault="00AB2679" w:rsidP="00361E09">
      <w:pPr>
        <w:pStyle w:val="a3"/>
        <w:numPr>
          <w:ilvl w:val="0"/>
          <w:numId w:val="24"/>
        </w:numPr>
        <w:ind w:right="-44"/>
        <w:rPr>
          <w:sz w:val="24"/>
          <w:szCs w:val="24"/>
        </w:rPr>
      </w:pPr>
      <w:r w:rsidRPr="00DB73EB">
        <w:rPr>
          <w:b/>
          <w:bCs/>
          <w:sz w:val="24"/>
          <w:szCs w:val="24"/>
        </w:rPr>
        <w:t>Цели и задачи внедрения антикоррупционной политики в техникуме</w:t>
      </w:r>
      <w:r w:rsidRPr="00DB73EB">
        <w:rPr>
          <w:sz w:val="24"/>
          <w:szCs w:val="24"/>
        </w:rPr>
        <w:t xml:space="preserve"> </w:t>
      </w:r>
    </w:p>
    <w:p w:rsidR="00AB2679" w:rsidRPr="00DB73EB" w:rsidRDefault="00AB2679" w:rsidP="00361E09">
      <w:pPr>
        <w:pStyle w:val="a3"/>
        <w:ind w:right="-44"/>
        <w:rPr>
          <w:sz w:val="24"/>
          <w:szCs w:val="24"/>
        </w:rPr>
      </w:pP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Антикоррупционная политика в ГАПОУ РК «Петрозаводский автотранспортный техникум» (далее - техникум) представляет собой комплекс взаимосвязанных принципов, процедур и конкретных мероприятий, направленных на профилактику и пресечение коррупционны</w:t>
      </w:r>
      <w:r>
        <w:rPr>
          <w:sz w:val="24"/>
          <w:szCs w:val="24"/>
        </w:rPr>
        <w:t>х правонарушений в деятельности техникума.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Основополагающим нормативным правовым актом в сфере борьбы с коррупцией является Федеральный закон от 25 декабря 2008 г. № 273-ФЗ «О противодействии коррупции» (далее – Федеральный закон </w:t>
      </w:r>
      <w:r>
        <w:rPr>
          <w:sz w:val="24"/>
          <w:szCs w:val="24"/>
        </w:rPr>
        <w:t xml:space="preserve">от 25.12.2008г. </w:t>
      </w:r>
      <w:r w:rsidRPr="00DB73EB">
        <w:rPr>
          <w:sz w:val="24"/>
          <w:szCs w:val="24"/>
        </w:rPr>
        <w:t>№ 273-ФЗ). Нормативными актами, регулирующими антикоррупционную политику образовательного учреждения, являются также Ф</w:t>
      </w:r>
      <w:r>
        <w:rPr>
          <w:sz w:val="24"/>
          <w:szCs w:val="24"/>
        </w:rPr>
        <w:t xml:space="preserve">едеральный </w:t>
      </w:r>
      <w:r w:rsidRPr="00DB73EB">
        <w:rPr>
          <w:sz w:val="24"/>
          <w:szCs w:val="24"/>
        </w:rPr>
        <w:t>З</w:t>
      </w:r>
      <w:r>
        <w:rPr>
          <w:sz w:val="24"/>
          <w:szCs w:val="24"/>
        </w:rPr>
        <w:t>акон от 29.12.2012г. №273-ФЗ «Об образовании в РФ»,</w:t>
      </w:r>
      <w:r w:rsidRPr="00DB73EB">
        <w:rPr>
          <w:sz w:val="24"/>
          <w:szCs w:val="24"/>
        </w:rPr>
        <w:t xml:space="preserve"> Устав техникума, и другие локальные </w:t>
      </w:r>
      <w:r>
        <w:rPr>
          <w:sz w:val="24"/>
          <w:szCs w:val="24"/>
        </w:rPr>
        <w:t xml:space="preserve">нормативные </w:t>
      </w:r>
      <w:r w:rsidRPr="00DB73EB">
        <w:rPr>
          <w:sz w:val="24"/>
          <w:szCs w:val="24"/>
        </w:rPr>
        <w:t>акты.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В соответствии со ст.13.3 Федерального закона </w:t>
      </w:r>
      <w:r>
        <w:rPr>
          <w:sz w:val="24"/>
          <w:szCs w:val="24"/>
        </w:rPr>
        <w:t xml:space="preserve">от 25.12.2008г. </w:t>
      </w:r>
      <w:r w:rsidRPr="00DB73EB">
        <w:rPr>
          <w:sz w:val="24"/>
          <w:szCs w:val="24"/>
        </w:rPr>
        <w:t>№ 273-ФЗ меры по предупреждению коррупции, принимаемые в техникуме, могут включать:</w:t>
      </w:r>
    </w:p>
    <w:p w:rsidR="00AB2679" w:rsidRPr="00DB73EB" w:rsidRDefault="00AB2679" w:rsidP="00FB76C3">
      <w:pPr>
        <w:pStyle w:val="a5"/>
        <w:numPr>
          <w:ilvl w:val="0"/>
          <w:numId w:val="5"/>
        </w:numPr>
        <w:tabs>
          <w:tab w:val="left" w:pos="1134"/>
          <w:tab w:val="left" w:pos="1400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определение подразделений или должностных лиц, ответственных за профилактику коррупционных и иных</w:t>
      </w:r>
      <w:r w:rsidRPr="00DB73EB">
        <w:rPr>
          <w:spacing w:val="-5"/>
          <w:sz w:val="24"/>
          <w:szCs w:val="24"/>
        </w:rPr>
        <w:t xml:space="preserve"> </w:t>
      </w:r>
      <w:r w:rsidRPr="00DB73EB">
        <w:rPr>
          <w:sz w:val="24"/>
          <w:szCs w:val="24"/>
        </w:rPr>
        <w:t>правонарушений;</w:t>
      </w:r>
    </w:p>
    <w:p w:rsidR="00AB2679" w:rsidRPr="00DB73EB" w:rsidRDefault="00AB2679" w:rsidP="00FB76C3">
      <w:pPr>
        <w:pStyle w:val="a5"/>
        <w:numPr>
          <w:ilvl w:val="0"/>
          <w:numId w:val="5"/>
        </w:numPr>
        <w:tabs>
          <w:tab w:val="left" w:pos="1134"/>
          <w:tab w:val="left" w:pos="1395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t>сотрудничество техникума с правоохранительными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органами;</w:t>
      </w:r>
    </w:p>
    <w:p w:rsidR="00AB2679" w:rsidRPr="00DB73EB" w:rsidRDefault="00AB2679" w:rsidP="00FB76C3">
      <w:pPr>
        <w:pStyle w:val="a5"/>
        <w:numPr>
          <w:ilvl w:val="0"/>
          <w:numId w:val="5"/>
        </w:numPr>
        <w:tabs>
          <w:tab w:val="left" w:pos="1134"/>
          <w:tab w:val="left" w:pos="1551"/>
          <w:tab w:val="left" w:pos="3094"/>
          <w:tab w:val="left" w:pos="3471"/>
          <w:tab w:val="left" w:pos="4935"/>
          <w:tab w:val="left" w:pos="5293"/>
          <w:tab w:val="left" w:pos="6615"/>
          <w:tab w:val="left" w:pos="8166"/>
          <w:tab w:val="left" w:pos="8543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t>разработку</w:t>
      </w:r>
      <w:r w:rsidRPr="00DB73EB">
        <w:rPr>
          <w:sz w:val="24"/>
          <w:szCs w:val="24"/>
        </w:rPr>
        <w:tab/>
        <w:t>и</w:t>
      </w:r>
      <w:r w:rsidRPr="00DB73EB">
        <w:rPr>
          <w:sz w:val="24"/>
          <w:szCs w:val="24"/>
        </w:rPr>
        <w:tab/>
        <w:t>внедрение</w:t>
      </w:r>
      <w:r w:rsidRPr="00DB73EB">
        <w:rPr>
          <w:sz w:val="24"/>
          <w:szCs w:val="24"/>
        </w:rPr>
        <w:tab/>
        <w:t>в</w:t>
      </w:r>
      <w:r w:rsidRPr="00DB73EB">
        <w:rPr>
          <w:sz w:val="24"/>
          <w:szCs w:val="24"/>
        </w:rPr>
        <w:tab/>
        <w:t>практику</w:t>
      </w:r>
      <w:r w:rsidRPr="00DB73EB">
        <w:rPr>
          <w:sz w:val="24"/>
          <w:szCs w:val="24"/>
        </w:rPr>
        <w:tab/>
        <w:t>стандартов</w:t>
      </w:r>
      <w:r w:rsidRPr="00DB73EB">
        <w:rPr>
          <w:sz w:val="24"/>
          <w:szCs w:val="24"/>
        </w:rPr>
        <w:tab/>
        <w:t>и</w:t>
      </w:r>
      <w:r w:rsidRPr="00DB73EB">
        <w:rPr>
          <w:sz w:val="24"/>
          <w:szCs w:val="24"/>
        </w:rPr>
        <w:tab/>
      </w:r>
      <w:r w:rsidRPr="00DB73EB">
        <w:rPr>
          <w:spacing w:val="-4"/>
          <w:sz w:val="24"/>
          <w:szCs w:val="24"/>
        </w:rPr>
        <w:t xml:space="preserve">процедур, </w:t>
      </w:r>
      <w:r w:rsidRPr="00DB73EB">
        <w:rPr>
          <w:sz w:val="24"/>
          <w:szCs w:val="24"/>
        </w:rPr>
        <w:t>направленных на обеспечение добросовестной работы</w:t>
      </w:r>
      <w:r w:rsidRPr="00DB73EB">
        <w:rPr>
          <w:spacing w:val="-9"/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техникума;</w:t>
      </w:r>
    </w:p>
    <w:p w:rsidR="00AB2679" w:rsidRPr="00DB73EB" w:rsidRDefault="00AB2679" w:rsidP="00FB76C3">
      <w:pPr>
        <w:pStyle w:val="a5"/>
        <w:numPr>
          <w:ilvl w:val="0"/>
          <w:numId w:val="5"/>
        </w:numPr>
        <w:tabs>
          <w:tab w:val="left" w:pos="1134"/>
          <w:tab w:val="left" w:pos="1542"/>
          <w:tab w:val="left" w:pos="2873"/>
          <w:tab w:val="left" w:pos="4016"/>
          <w:tab w:val="left" w:pos="4911"/>
          <w:tab w:val="left" w:pos="5278"/>
          <w:tab w:val="left" w:pos="6901"/>
          <w:tab w:val="left" w:pos="8361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принятие кодекса этики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 xml:space="preserve">и служебного поведения </w:t>
      </w:r>
      <w:r w:rsidRPr="00DB73EB">
        <w:rPr>
          <w:spacing w:val="-3"/>
          <w:sz w:val="24"/>
          <w:szCs w:val="24"/>
        </w:rPr>
        <w:t>работников  т</w:t>
      </w:r>
      <w:r w:rsidRPr="00DB73EB">
        <w:rPr>
          <w:sz w:val="24"/>
          <w:szCs w:val="24"/>
        </w:rPr>
        <w:t>ехникума;</w:t>
      </w:r>
    </w:p>
    <w:p w:rsidR="00AB2679" w:rsidRPr="00DB73EB" w:rsidRDefault="00AB2679" w:rsidP="00FB76C3">
      <w:pPr>
        <w:pStyle w:val="a5"/>
        <w:numPr>
          <w:ilvl w:val="0"/>
          <w:numId w:val="5"/>
        </w:numPr>
        <w:tabs>
          <w:tab w:val="left" w:pos="1134"/>
          <w:tab w:val="left" w:pos="1395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t>предотвращение и урегулирование конфликта</w:t>
      </w:r>
      <w:r w:rsidRPr="00DB73EB">
        <w:rPr>
          <w:spacing w:val="-4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интересов;</w:t>
      </w:r>
    </w:p>
    <w:p w:rsidR="00AB2679" w:rsidRPr="00DB73EB" w:rsidRDefault="00AB2679" w:rsidP="00FB76C3">
      <w:pPr>
        <w:pStyle w:val="a5"/>
        <w:numPr>
          <w:ilvl w:val="0"/>
          <w:numId w:val="5"/>
        </w:numPr>
        <w:tabs>
          <w:tab w:val="left" w:pos="1134"/>
          <w:tab w:val="left" w:pos="1722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недопущение составления неофициальной отчетности и использования поддельных</w:t>
      </w:r>
      <w:r w:rsidRPr="00DB73EB">
        <w:rPr>
          <w:spacing w:val="1"/>
          <w:sz w:val="24"/>
          <w:szCs w:val="24"/>
        </w:rPr>
        <w:t xml:space="preserve"> </w:t>
      </w:r>
      <w:r w:rsidRPr="00DB73EB">
        <w:rPr>
          <w:sz w:val="24"/>
          <w:szCs w:val="24"/>
        </w:rPr>
        <w:t>документов;</w:t>
      </w:r>
    </w:p>
    <w:p w:rsidR="00AB2679" w:rsidRPr="00DB73EB" w:rsidRDefault="00AB2679" w:rsidP="00FB76C3">
      <w:pPr>
        <w:pStyle w:val="a5"/>
        <w:numPr>
          <w:ilvl w:val="0"/>
          <w:numId w:val="5"/>
        </w:numPr>
        <w:tabs>
          <w:tab w:val="left" w:pos="1134"/>
          <w:tab w:val="left" w:pos="1719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введение в трудовые договор</w:t>
      </w:r>
      <w:r>
        <w:rPr>
          <w:sz w:val="24"/>
          <w:szCs w:val="24"/>
        </w:rPr>
        <w:t>ы</w:t>
      </w:r>
      <w:r w:rsidRPr="00DB73EB">
        <w:rPr>
          <w:sz w:val="24"/>
          <w:szCs w:val="24"/>
        </w:rPr>
        <w:t xml:space="preserve"> работников техникума антикоррупционные положения, в договор</w:t>
      </w:r>
      <w:r>
        <w:rPr>
          <w:sz w:val="24"/>
          <w:szCs w:val="24"/>
        </w:rPr>
        <w:t>ы,</w:t>
      </w:r>
      <w:r w:rsidRPr="00DB73EB">
        <w:rPr>
          <w:sz w:val="24"/>
          <w:szCs w:val="24"/>
        </w:rPr>
        <w:t xml:space="preserve"> связанные с хозяйственной деятельностью</w:t>
      </w:r>
      <w:r>
        <w:rPr>
          <w:sz w:val="24"/>
          <w:szCs w:val="24"/>
        </w:rPr>
        <w:t>,</w:t>
      </w:r>
      <w:r w:rsidRPr="00DB73EB">
        <w:rPr>
          <w:sz w:val="24"/>
          <w:szCs w:val="24"/>
        </w:rPr>
        <w:t xml:space="preserve"> антикоррупционные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оговорки.</w:t>
      </w:r>
    </w:p>
    <w:p w:rsidR="00AB2679" w:rsidRPr="00DB73EB" w:rsidRDefault="00AB2679" w:rsidP="00FB76C3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Антикоррупционная политика техникума направлена на реализацию данных мер.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DB73EB" w:rsidRDefault="00AB2679" w:rsidP="00FB76C3">
      <w:pPr>
        <w:pStyle w:val="a3"/>
        <w:ind w:left="0" w:right="-44" w:firstLine="851"/>
        <w:rPr>
          <w:b/>
          <w:bCs/>
          <w:sz w:val="24"/>
          <w:szCs w:val="24"/>
        </w:rPr>
      </w:pPr>
      <w:r w:rsidRPr="00DB73EB">
        <w:rPr>
          <w:b/>
          <w:bCs/>
          <w:sz w:val="24"/>
          <w:szCs w:val="24"/>
        </w:rPr>
        <w:t>2.  Используемые в политике понятия и определения</w:t>
      </w:r>
    </w:p>
    <w:p w:rsidR="00C56FA9" w:rsidRPr="00C56FA9" w:rsidRDefault="00C56FA9" w:rsidP="00C56FA9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C56FA9">
        <w:rPr>
          <w:sz w:val="24"/>
          <w:szCs w:val="24"/>
        </w:rPr>
        <w:t>Коррупция:</w:t>
      </w:r>
    </w:p>
    <w:p w:rsidR="00C56FA9" w:rsidRPr="00C56FA9" w:rsidRDefault="00C56FA9" w:rsidP="00C56FA9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C56FA9">
        <w:rPr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C56FA9" w:rsidRPr="00C56FA9" w:rsidRDefault="00C56FA9" w:rsidP="00C56FA9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C56FA9">
        <w:rPr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C56FA9" w:rsidRPr="00C56FA9" w:rsidRDefault="00C56FA9" w:rsidP="00C56FA9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C56FA9">
        <w:rPr>
          <w:sz w:val="24"/>
          <w:szCs w:val="24"/>
        </w:rPr>
        <w:t>Противодействие коррупции 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56FA9" w:rsidRPr="00C56FA9" w:rsidRDefault="00C56FA9" w:rsidP="00C56FA9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C56FA9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56FA9" w:rsidRPr="00C56FA9" w:rsidRDefault="00C56FA9" w:rsidP="00C56FA9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C56FA9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56FA9" w:rsidRPr="00C56FA9" w:rsidRDefault="00C56FA9" w:rsidP="00C56FA9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C56FA9">
        <w:rPr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Контрагент – любое российское, или иностранное юридическое, или физическое лицо, с которым организация вступает в договорные отношения, за исключением трудовых </w:t>
      </w:r>
      <w:r w:rsidRPr="00DB73EB">
        <w:rPr>
          <w:sz w:val="24"/>
          <w:szCs w:val="24"/>
        </w:rPr>
        <w:lastRenderedPageBreak/>
        <w:t>отношений.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Коммерческий подкуп – незаконные передача лицу, выполняющему управленческие функции в коммерческой или иной организации, денег, ценных бумаг, иного имущества, оказание ей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FB4050" w:rsidRPr="006B38F6" w:rsidRDefault="00AB2679" w:rsidP="00FB4050">
      <w:pPr>
        <w:ind w:firstLine="851"/>
        <w:jc w:val="both"/>
        <w:rPr>
          <w:rFonts w:ascii="Verdana" w:hAnsi="Verdana"/>
          <w:sz w:val="21"/>
          <w:szCs w:val="21"/>
        </w:rPr>
      </w:pPr>
      <w:r w:rsidRPr="00DB73EB">
        <w:rPr>
          <w:sz w:val="24"/>
          <w:szCs w:val="24"/>
        </w:rPr>
        <w:t>Конфликт интересов –</w:t>
      </w:r>
      <w:r w:rsidR="00FB4050">
        <w:rPr>
          <w:sz w:val="24"/>
          <w:szCs w:val="24"/>
        </w:rPr>
        <w:t xml:space="preserve"> </w:t>
      </w:r>
      <w:r w:rsidR="00FB4050" w:rsidRPr="006B38F6">
        <w:rPr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Личная заинтересованность работника</w:t>
      </w:r>
      <w:r w:rsidR="00C56FA9" w:rsidRPr="00C56FA9"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 xml:space="preserve">– </w:t>
      </w:r>
      <w:r w:rsidR="00C56FA9" w:rsidRPr="00C56FA9">
        <w:rPr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части 1 статьи 10 </w:t>
      </w:r>
      <w:hyperlink r:id="rId5" w:history="1">
        <w:r w:rsidR="00C56FA9" w:rsidRPr="00C56FA9">
          <w:rPr>
            <w:sz w:val="24"/>
            <w:szCs w:val="24"/>
          </w:rPr>
          <w:t>Федеральн</w:t>
        </w:r>
        <w:r w:rsidR="00C56FA9">
          <w:rPr>
            <w:sz w:val="24"/>
            <w:szCs w:val="24"/>
          </w:rPr>
          <w:t>ого</w:t>
        </w:r>
        <w:r w:rsidR="00C56FA9" w:rsidRPr="00C56FA9">
          <w:rPr>
            <w:sz w:val="24"/>
            <w:szCs w:val="24"/>
          </w:rPr>
          <w:t xml:space="preserve"> закон</w:t>
        </w:r>
        <w:r w:rsidR="00C56FA9">
          <w:rPr>
            <w:sz w:val="24"/>
            <w:szCs w:val="24"/>
          </w:rPr>
          <w:t>а</w:t>
        </w:r>
        <w:r w:rsidR="00C56FA9" w:rsidRPr="00C56FA9">
          <w:rPr>
            <w:sz w:val="24"/>
            <w:szCs w:val="24"/>
          </w:rPr>
          <w:t xml:space="preserve"> от 25 декабря 2008 г. N 273-ФЗ "О противодействии коррупции"</w:t>
        </w:r>
      </w:hyperlink>
      <w:r w:rsidR="00C56FA9" w:rsidRPr="00C56FA9">
        <w:rPr>
          <w:sz w:val="24"/>
          <w:szCs w:val="24"/>
        </w:rPr>
        <w:t>, и (или) состоящими с ним в близк</w:t>
      </w:r>
      <w:bookmarkStart w:id="0" w:name="_GoBack"/>
      <w:bookmarkEnd w:id="0"/>
      <w:r w:rsidR="00C56FA9" w:rsidRPr="00C56FA9">
        <w:rPr>
          <w:sz w:val="24"/>
          <w:szCs w:val="24"/>
        </w:rPr>
        <w:t>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статьи</w:t>
      </w:r>
      <w:r w:rsidR="00C56FA9">
        <w:rPr>
          <w:sz w:val="24"/>
          <w:szCs w:val="24"/>
        </w:rPr>
        <w:t xml:space="preserve"> 10 </w:t>
      </w:r>
      <w:hyperlink r:id="rId6" w:history="1">
        <w:r w:rsidR="00C56FA9" w:rsidRPr="00C56FA9">
          <w:rPr>
            <w:sz w:val="24"/>
            <w:szCs w:val="24"/>
          </w:rPr>
          <w:t>Федеральн</w:t>
        </w:r>
        <w:r w:rsidR="00C56FA9">
          <w:rPr>
            <w:sz w:val="24"/>
            <w:szCs w:val="24"/>
          </w:rPr>
          <w:t>ого</w:t>
        </w:r>
        <w:r w:rsidR="00C56FA9" w:rsidRPr="00C56FA9">
          <w:rPr>
            <w:sz w:val="24"/>
            <w:szCs w:val="24"/>
          </w:rPr>
          <w:t xml:space="preserve"> закон</w:t>
        </w:r>
        <w:r w:rsidR="00C56FA9">
          <w:rPr>
            <w:sz w:val="24"/>
            <w:szCs w:val="24"/>
          </w:rPr>
          <w:t>а</w:t>
        </w:r>
        <w:r w:rsidR="00C56FA9" w:rsidRPr="00C56FA9">
          <w:rPr>
            <w:sz w:val="24"/>
            <w:szCs w:val="24"/>
          </w:rPr>
          <w:t xml:space="preserve"> от 25 декабря 2008 г. N 273-ФЗ "О противодействии коррупции"</w:t>
        </w:r>
      </w:hyperlink>
      <w:r w:rsidR="00C56FA9" w:rsidRPr="00C56FA9">
        <w:rPr>
          <w:sz w:val="24"/>
          <w:szCs w:val="24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  <w:r w:rsidR="00C56FA9" w:rsidRPr="00C56FA9">
        <w:rPr>
          <w:color w:val="464C55"/>
          <w:shd w:val="clear" w:color="auto" w:fill="FFFFFF"/>
        </w:rPr>
        <w:t xml:space="preserve"> 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DB73EB" w:rsidRDefault="00AB2679" w:rsidP="00FB76C3">
      <w:pPr>
        <w:pStyle w:val="a3"/>
        <w:ind w:left="0" w:right="-44" w:firstLine="851"/>
        <w:rPr>
          <w:b/>
          <w:bCs/>
          <w:sz w:val="24"/>
          <w:szCs w:val="24"/>
        </w:rPr>
      </w:pPr>
      <w:r w:rsidRPr="00DB73EB">
        <w:rPr>
          <w:b/>
          <w:bCs/>
          <w:sz w:val="24"/>
          <w:szCs w:val="24"/>
        </w:rPr>
        <w:t>3.  Основные принципы антикоррупционной деятельности техникума</w:t>
      </w:r>
    </w:p>
    <w:p w:rsidR="00AB2679" w:rsidRPr="00DB73EB" w:rsidRDefault="00AB2679" w:rsidP="00FB76C3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Системы мер противодействия коррупции в техникуме основывается  на следующих ключевых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принципах:</w:t>
      </w:r>
    </w:p>
    <w:p w:rsidR="00AB2679" w:rsidRPr="00DB73EB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276"/>
          <w:tab w:val="left" w:pos="185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Принцип соответствия политики техникума действующему законодательству и общепринятым</w:t>
      </w:r>
      <w:r w:rsidRPr="00DB73EB">
        <w:rPr>
          <w:spacing w:val="-8"/>
          <w:sz w:val="24"/>
          <w:szCs w:val="24"/>
        </w:rPr>
        <w:t xml:space="preserve"> </w:t>
      </w:r>
      <w:r w:rsidRPr="00DB73EB">
        <w:rPr>
          <w:sz w:val="24"/>
          <w:szCs w:val="24"/>
        </w:rPr>
        <w:t>нормам.</w:t>
      </w:r>
    </w:p>
    <w:p w:rsidR="00AB2679" w:rsidRPr="00DB73EB" w:rsidRDefault="00AB2679" w:rsidP="00FB76C3">
      <w:pPr>
        <w:pStyle w:val="a3"/>
        <w:tabs>
          <w:tab w:val="left" w:pos="1134"/>
          <w:tab w:val="left" w:pos="1276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</w:t>
      </w:r>
      <w:r w:rsidRPr="00DB73EB">
        <w:rPr>
          <w:spacing w:val="-9"/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техникуму.</w:t>
      </w:r>
    </w:p>
    <w:p w:rsidR="00AB2679" w:rsidRPr="00DB73EB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276"/>
          <w:tab w:val="left" w:pos="1303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Принцип личного примера</w:t>
      </w:r>
      <w:r w:rsidRPr="00DB73EB">
        <w:rPr>
          <w:spacing w:val="-6"/>
          <w:sz w:val="24"/>
          <w:szCs w:val="24"/>
        </w:rPr>
        <w:t xml:space="preserve"> </w:t>
      </w:r>
      <w:r w:rsidRPr="00DB73EB">
        <w:rPr>
          <w:sz w:val="24"/>
          <w:szCs w:val="24"/>
        </w:rPr>
        <w:t>руководства.</w:t>
      </w:r>
    </w:p>
    <w:p w:rsidR="00AB2679" w:rsidRPr="00DB73EB" w:rsidRDefault="00AB2679" w:rsidP="00FB76C3">
      <w:pPr>
        <w:pStyle w:val="a3"/>
        <w:tabs>
          <w:tab w:val="left" w:pos="1134"/>
          <w:tab w:val="left" w:pos="1276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Ключевая роль руководства техникума в формировании культуры нетерпимости к коррупции и в создании </w:t>
      </w:r>
      <w:proofErr w:type="spellStart"/>
      <w:r w:rsidRPr="00DB73EB">
        <w:rPr>
          <w:sz w:val="24"/>
          <w:szCs w:val="24"/>
        </w:rPr>
        <w:t>внутритехникумовской</w:t>
      </w:r>
      <w:proofErr w:type="spellEnd"/>
      <w:r w:rsidRPr="00DB73EB">
        <w:rPr>
          <w:sz w:val="24"/>
          <w:szCs w:val="24"/>
        </w:rPr>
        <w:t xml:space="preserve"> системы предупреждения и противодействия коррупции.</w:t>
      </w:r>
    </w:p>
    <w:p w:rsidR="00AB2679" w:rsidRPr="00DB73EB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276"/>
          <w:tab w:val="left" w:pos="1371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Принцип вовлеченности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работников.</w:t>
      </w:r>
    </w:p>
    <w:p w:rsidR="00AB2679" w:rsidRPr="00DB73EB" w:rsidRDefault="00AB2679" w:rsidP="00FB76C3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Информированность работников техникума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AB2679" w:rsidRPr="00DB73EB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560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Принцип соразмерности антикоррупционных процедур риску коррупции.</w:t>
      </w:r>
    </w:p>
    <w:p w:rsidR="00AB2679" w:rsidRPr="00DB73EB" w:rsidRDefault="00AB2679" w:rsidP="00FB76C3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техникума, его руководителей и сотрудников в коррупционную деятельность, осуществляется с учетом существующих в деятельности техникума коррупционных</w:t>
      </w:r>
      <w:r w:rsidRPr="00DB73EB">
        <w:rPr>
          <w:spacing w:val="-5"/>
          <w:sz w:val="24"/>
          <w:szCs w:val="24"/>
        </w:rPr>
        <w:t xml:space="preserve"> </w:t>
      </w:r>
      <w:r w:rsidRPr="00DB73EB">
        <w:rPr>
          <w:sz w:val="24"/>
          <w:szCs w:val="24"/>
        </w:rPr>
        <w:t>рисков.</w:t>
      </w:r>
    </w:p>
    <w:p w:rsidR="00AB2679" w:rsidRPr="00DB73EB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371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Принцип эффективности антикоррупционных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процедур.</w:t>
      </w:r>
    </w:p>
    <w:p w:rsidR="00AB2679" w:rsidRPr="00DB73EB" w:rsidRDefault="00AB2679" w:rsidP="00FB76C3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Применение в техникуме таких антикоррупционных мероприятий, которые имеют </w:t>
      </w:r>
      <w:r w:rsidRPr="00DB73EB">
        <w:rPr>
          <w:sz w:val="24"/>
          <w:szCs w:val="24"/>
        </w:rPr>
        <w:lastRenderedPageBreak/>
        <w:t>низкую стоимость, обеспечивают простоту реализации и приносят значимый результат.</w:t>
      </w:r>
    </w:p>
    <w:p w:rsidR="00AB2679" w:rsidRPr="00DB73EB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371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Принцип ответственности и неотвратимости</w:t>
      </w:r>
      <w:r w:rsidRPr="00DB73EB">
        <w:rPr>
          <w:spacing w:val="-4"/>
          <w:sz w:val="24"/>
          <w:szCs w:val="24"/>
        </w:rPr>
        <w:t xml:space="preserve"> </w:t>
      </w:r>
      <w:r w:rsidRPr="00DB73EB">
        <w:rPr>
          <w:sz w:val="24"/>
          <w:szCs w:val="24"/>
        </w:rPr>
        <w:t>наказания.</w:t>
      </w:r>
    </w:p>
    <w:p w:rsidR="00AB2679" w:rsidRPr="00DB73EB" w:rsidRDefault="00AB2679" w:rsidP="00FB76C3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Неотвратимость наказания для работников техникума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техникума за реализацию внутриорганизационной антикоррупционной политики.</w:t>
      </w:r>
    </w:p>
    <w:p w:rsidR="00AB2679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303"/>
        </w:tabs>
        <w:ind w:left="0" w:right="-44" w:firstLine="851"/>
        <w:rPr>
          <w:sz w:val="24"/>
          <w:szCs w:val="24"/>
        </w:rPr>
      </w:pPr>
      <w:r w:rsidRPr="00FB748E">
        <w:rPr>
          <w:sz w:val="24"/>
          <w:szCs w:val="24"/>
        </w:rPr>
        <w:t>Принцип</w:t>
      </w:r>
      <w:r w:rsidRPr="00FB748E">
        <w:rPr>
          <w:spacing w:val="-1"/>
          <w:sz w:val="24"/>
          <w:szCs w:val="24"/>
        </w:rPr>
        <w:t xml:space="preserve"> </w:t>
      </w:r>
      <w:r w:rsidRPr="00FB748E">
        <w:rPr>
          <w:sz w:val="24"/>
          <w:szCs w:val="24"/>
        </w:rPr>
        <w:t>открытости</w:t>
      </w:r>
      <w:r>
        <w:rPr>
          <w:sz w:val="24"/>
          <w:szCs w:val="24"/>
        </w:rPr>
        <w:t>.</w:t>
      </w:r>
    </w:p>
    <w:p w:rsidR="00AB2679" w:rsidRPr="00FB748E" w:rsidRDefault="00AB2679" w:rsidP="002D2AF7">
      <w:pPr>
        <w:pStyle w:val="a5"/>
        <w:tabs>
          <w:tab w:val="left" w:pos="1134"/>
          <w:tab w:val="left" w:pos="1303"/>
        </w:tabs>
        <w:ind w:left="0" w:right="-44" w:firstLine="880"/>
        <w:rPr>
          <w:sz w:val="24"/>
          <w:szCs w:val="24"/>
        </w:rPr>
      </w:pPr>
      <w:r w:rsidRPr="00FB748E">
        <w:rPr>
          <w:sz w:val="24"/>
          <w:szCs w:val="24"/>
        </w:rPr>
        <w:t>Информирование контрагентов, партнеров и общественности о принятых в техникуме антикоррупционных стандартах ведения деятельности.</w:t>
      </w:r>
    </w:p>
    <w:p w:rsidR="00AB2679" w:rsidRPr="00DB73EB" w:rsidRDefault="00AB2679" w:rsidP="00FB76C3">
      <w:pPr>
        <w:pStyle w:val="a5"/>
        <w:numPr>
          <w:ilvl w:val="0"/>
          <w:numId w:val="4"/>
        </w:numPr>
        <w:tabs>
          <w:tab w:val="left" w:pos="1134"/>
          <w:tab w:val="left" w:pos="1371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Принцип постоянного контроля и регулярного</w:t>
      </w:r>
      <w:r w:rsidRPr="00DB73EB">
        <w:rPr>
          <w:spacing w:val="-7"/>
          <w:sz w:val="24"/>
          <w:szCs w:val="24"/>
        </w:rPr>
        <w:t xml:space="preserve"> </w:t>
      </w:r>
      <w:r w:rsidRPr="00DB73EB">
        <w:rPr>
          <w:sz w:val="24"/>
          <w:szCs w:val="24"/>
        </w:rPr>
        <w:t>мониторинга.</w:t>
      </w:r>
      <w:r>
        <w:rPr>
          <w:sz w:val="24"/>
          <w:szCs w:val="24"/>
        </w:rPr>
        <w:t xml:space="preserve"> </w:t>
      </w:r>
    </w:p>
    <w:p w:rsidR="00AB2679" w:rsidRPr="00DB73EB" w:rsidRDefault="00AB2679" w:rsidP="00FB76C3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b/>
          <w:bCs/>
          <w:sz w:val="24"/>
          <w:szCs w:val="24"/>
        </w:rPr>
        <w:t>4. Область применения политики и круг лиц, попадающих под ее действие</w:t>
      </w:r>
      <w:r w:rsidRPr="00DB73EB">
        <w:rPr>
          <w:sz w:val="24"/>
          <w:szCs w:val="24"/>
        </w:rPr>
        <w:t xml:space="preserve"> 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Основным кругом лиц, попадающих под действие политики, являются работники техникума, находящиеся с ним в трудовых отношениях, вне зависимости от занимаемой должности и выполняемых функций. Политика распространяется и на лица, предоставляющие услуги техникуму на основе гражданско-правовых договоров. 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DB73EB" w:rsidRDefault="00AB2679" w:rsidP="00FB76C3">
      <w:pPr>
        <w:pStyle w:val="a3"/>
        <w:tabs>
          <w:tab w:val="left" w:pos="9781"/>
        </w:tabs>
        <w:ind w:left="0" w:right="-44" w:firstLine="851"/>
        <w:rPr>
          <w:b/>
          <w:bCs/>
          <w:sz w:val="24"/>
          <w:szCs w:val="24"/>
        </w:rPr>
      </w:pPr>
      <w:r w:rsidRPr="00DB73EB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Pr="00DB73EB">
        <w:rPr>
          <w:b/>
          <w:bCs/>
          <w:sz w:val="24"/>
          <w:szCs w:val="24"/>
        </w:rPr>
        <w:t xml:space="preserve"> Определение должностных лиц техникума, ответственных </w:t>
      </w:r>
      <w:r>
        <w:rPr>
          <w:b/>
          <w:bCs/>
          <w:sz w:val="24"/>
          <w:szCs w:val="24"/>
        </w:rPr>
        <w:t>з</w:t>
      </w:r>
      <w:r w:rsidRPr="00DB73EB">
        <w:rPr>
          <w:b/>
          <w:bCs/>
          <w:sz w:val="24"/>
          <w:szCs w:val="24"/>
        </w:rPr>
        <w:t>а реализацию антикоррупционной</w:t>
      </w:r>
      <w:r w:rsidRPr="00DB73EB">
        <w:rPr>
          <w:b/>
          <w:bCs/>
          <w:spacing w:val="66"/>
          <w:sz w:val="24"/>
          <w:szCs w:val="24"/>
        </w:rPr>
        <w:t xml:space="preserve"> </w:t>
      </w:r>
      <w:r w:rsidRPr="00DB73EB">
        <w:rPr>
          <w:b/>
          <w:bCs/>
          <w:sz w:val="24"/>
          <w:szCs w:val="24"/>
        </w:rPr>
        <w:t>политики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 учреждении ответственным за противодействие коррупции, исходя из установленных задач, специфики деятельности, штатной численности, организационной структуры, материальных ресурсов является</w:t>
      </w:r>
      <w:r w:rsidRPr="00DB73EB">
        <w:rPr>
          <w:spacing w:val="-6"/>
          <w:sz w:val="24"/>
          <w:szCs w:val="24"/>
        </w:rPr>
        <w:t xml:space="preserve"> </w:t>
      </w:r>
      <w:r w:rsidRPr="00DB73EB">
        <w:rPr>
          <w:sz w:val="24"/>
          <w:szCs w:val="24"/>
        </w:rPr>
        <w:t>директор.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Задачи, функции и полномочия директора в сфере противодействия коррупции определены его Должностной инструкцией.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Эти обязанности включают в частности: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разработку локальных нормативных актов техникума, направленных на реализацию мер по предупреждению коррупции (антикоррупционной политики, кодекса этики и служебного поведения работников и</w:t>
      </w:r>
      <w:r w:rsidRPr="00DB73EB">
        <w:rPr>
          <w:spacing w:val="-3"/>
          <w:sz w:val="24"/>
          <w:szCs w:val="24"/>
        </w:rPr>
        <w:t xml:space="preserve"> </w:t>
      </w:r>
      <w:r w:rsidRPr="00DB73EB">
        <w:rPr>
          <w:sz w:val="24"/>
          <w:szCs w:val="24"/>
        </w:rPr>
        <w:t>т.д.);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проведение контрольных мероприятий, направленных на выявление коррупционных правонарушений работниками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техникума;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организация проведения оценки коррупционных</w:t>
      </w:r>
      <w:r w:rsidRPr="00DB73EB">
        <w:rPr>
          <w:spacing w:val="-6"/>
          <w:sz w:val="24"/>
          <w:szCs w:val="24"/>
        </w:rPr>
        <w:t xml:space="preserve"> </w:t>
      </w:r>
      <w:r w:rsidRPr="00DB73EB">
        <w:rPr>
          <w:sz w:val="24"/>
          <w:szCs w:val="24"/>
        </w:rPr>
        <w:t>рисков;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прием и рассмотрение сообщений о случаях склонения работников к совершению коррупционных правонарушений в интересах или от имени техникума, а также о случаях совершения коррупционных правонарушений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работниками;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организация заполнения и рассмотрения заявления о конфликте интересов;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организация обучающих мероприятий по вопросам  профилактики и противодействия коррупции и индивидуального консультирования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работников;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техникума по вопросам предупреждения и противодействия</w:t>
      </w:r>
      <w:r w:rsidRPr="00DB73EB">
        <w:rPr>
          <w:spacing w:val="1"/>
          <w:sz w:val="24"/>
          <w:szCs w:val="24"/>
        </w:rPr>
        <w:t xml:space="preserve"> </w:t>
      </w:r>
      <w:r w:rsidRPr="00DB73EB">
        <w:rPr>
          <w:sz w:val="24"/>
          <w:szCs w:val="24"/>
        </w:rPr>
        <w:t>коррупции;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</w:t>
      </w:r>
      <w:r>
        <w:rPr>
          <w:sz w:val="24"/>
          <w:szCs w:val="24"/>
        </w:rPr>
        <w:t>еступлений, включая оперативно-</w:t>
      </w:r>
      <w:r w:rsidRPr="00DB73EB">
        <w:rPr>
          <w:sz w:val="24"/>
          <w:szCs w:val="24"/>
        </w:rPr>
        <w:t>розыскные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мероприятия;</w:t>
      </w:r>
    </w:p>
    <w:p w:rsidR="00AB2679" w:rsidRPr="00DB73EB" w:rsidRDefault="00AB2679" w:rsidP="00FB76C3">
      <w:pPr>
        <w:pStyle w:val="a5"/>
        <w:numPr>
          <w:ilvl w:val="0"/>
          <w:numId w:val="14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проведение оценки результатов антикоррупционной работы и подготовка соответствующих отчетных материалов</w:t>
      </w:r>
      <w:r w:rsidRPr="00DB73EB"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техникума</w:t>
      </w:r>
      <w:r w:rsidRPr="00DB73EB">
        <w:rPr>
          <w:sz w:val="24"/>
          <w:szCs w:val="24"/>
        </w:rPr>
        <w:t>.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DB73EB" w:rsidRDefault="00AB2679" w:rsidP="00FB76C3">
      <w:pPr>
        <w:pStyle w:val="a3"/>
        <w:ind w:left="0" w:right="-44" w:firstLine="851"/>
        <w:rPr>
          <w:b/>
          <w:bCs/>
          <w:sz w:val="24"/>
          <w:szCs w:val="24"/>
        </w:rPr>
      </w:pPr>
      <w:r w:rsidRPr="00DB73EB">
        <w:rPr>
          <w:b/>
          <w:bCs/>
          <w:sz w:val="24"/>
          <w:szCs w:val="24"/>
        </w:rPr>
        <w:t>6. Определение и закрепление обязанностей работников и техникума, связанных с предупреждением и противодействием коррупции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Обязанности работников техникума в связи с предупреждением и противодействием коррупции являются общими для всех сотрудников техникума.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Общими обязанностями работников в связи с предупреждением и противодействием </w:t>
      </w:r>
      <w:r w:rsidRPr="00DB73EB">
        <w:rPr>
          <w:sz w:val="24"/>
          <w:szCs w:val="24"/>
        </w:rPr>
        <w:lastRenderedPageBreak/>
        <w:t>коррупции являются следующие:</w:t>
      </w:r>
    </w:p>
    <w:p w:rsidR="00AB2679" w:rsidRPr="00DB73EB" w:rsidRDefault="00AB2679" w:rsidP="00FB76C3">
      <w:pPr>
        <w:pStyle w:val="a5"/>
        <w:numPr>
          <w:ilvl w:val="0"/>
          <w:numId w:val="15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воздерживаться от совершения и (или) участия в совершении коррупционных правонарушений в интересах или от имени</w:t>
      </w:r>
      <w:r w:rsidRPr="00DB73EB">
        <w:rPr>
          <w:spacing w:val="-11"/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техникума;</w:t>
      </w:r>
    </w:p>
    <w:p w:rsidR="00AB2679" w:rsidRPr="00DB73EB" w:rsidRDefault="00AB2679" w:rsidP="00FB76C3">
      <w:pPr>
        <w:pStyle w:val="a5"/>
        <w:numPr>
          <w:ilvl w:val="0"/>
          <w:numId w:val="15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Pr="00DB73EB">
        <w:rPr>
          <w:spacing w:val="-11"/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техникума;</w:t>
      </w:r>
    </w:p>
    <w:p w:rsidR="00AB2679" w:rsidRPr="00DB73EB" w:rsidRDefault="00AB2679" w:rsidP="00FB76C3">
      <w:pPr>
        <w:pStyle w:val="a5"/>
        <w:numPr>
          <w:ilvl w:val="0"/>
          <w:numId w:val="15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незамедлительно информировать директора техникума о случаях склонения работника к совершению коррупционных</w:t>
      </w:r>
      <w:r w:rsidRPr="00DB73EB">
        <w:rPr>
          <w:spacing w:val="-7"/>
          <w:sz w:val="24"/>
          <w:szCs w:val="24"/>
        </w:rPr>
        <w:t xml:space="preserve"> </w:t>
      </w:r>
      <w:r w:rsidRPr="00DB73EB">
        <w:rPr>
          <w:sz w:val="24"/>
          <w:szCs w:val="24"/>
        </w:rPr>
        <w:t>правонарушений;</w:t>
      </w:r>
    </w:p>
    <w:p w:rsidR="00AB2679" w:rsidRPr="00DB73EB" w:rsidRDefault="00AB2679" w:rsidP="00FB76C3">
      <w:pPr>
        <w:pStyle w:val="a5"/>
        <w:numPr>
          <w:ilvl w:val="0"/>
          <w:numId w:val="16"/>
        </w:numPr>
        <w:tabs>
          <w:tab w:val="left" w:pos="1134"/>
          <w:tab w:val="left" w:pos="1798"/>
          <w:tab w:val="left" w:pos="4707"/>
          <w:tab w:val="left" w:pos="7446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незамедлительно информировать </w:t>
      </w:r>
      <w:r w:rsidRPr="00DB73EB">
        <w:rPr>
          <w:spacing w:val="-1"/>
          <w:sz w:val="24"/>
          <w:szCs w:val="24"/>
        </w:rPr>
        <w:t xml:space="preserve">непосредственного </w:t>
      </w:r>
      <w:r w:rsidRPr="00DB73EB">
        <w:rPr>
          <w:sz w:val="24"/>
          <w:szCs w:val="24"/>
        </w:rPr>
        <w:t>руководителя, руководство техникума о ставшей известной информации о случаях совершения коррупционных правонарушений другими</w:t>
      </w:r>
      <w:r w:rsidRPr="00DB73EB">
        <w:rPr>
          <w:spacing w:val="-19"/>
          <w:sz w:val="24"/>
          <w:szCs w:val="24"/>
        </w:rPr>
        <w:t xml:space="preserve"> </w:t>
      </w:r>
      <w:r w:rsidRPr="00DB73EB">
        <w:rPr>
          <w:sz w:val="24"/>
          <w:szCs w:val="24"/>
        </w:rPr>
        <w:t>работниками;</w:t>
      </w:r>
    </w:p>
    <w:p w:rsidR="00AB2679" w:rsidRPr="00DB73EB" w:rsidRDefault="00AB2679" w:rsidP="00FB76C3">
      <w:pPr>
        <w:pStyle w:val="a5"/>
        <w:numPr>
          <w:ilvl w:val="0"/>
          <w:numId w:val="16"/>
        </w:numPr>
        <w:tabs>
          <w:tab w:val="left" w:pos="1134"/>
          <w:tab w:val="left" w:pos="1798"/>
          <w:tab w:val="left" w:pos="4707"/>
          <w:tab w:val="left" w:pos="7446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 целях обеспечения эффективного исполнения возложенных на работников обязанностей регламентируются процедуры их соблюдения.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Исходя и</w:t>
      </w:r>
      <w:r>
        <w:rPr>
          <w:sz w:val="24"/>
          <w:szCs w:val="24"/>
        </w:rPr>
        <w:t>з</w:t>
      </w:r>
      <w:r w:rsidRPr="00DB73EB">
        <w:rPr>
          <w:sz w:val="24"/>
          <w:szCs w:val="24"/>
        </w:rPr>
        <w:t xml:space="preserve"> положений статьи 57 Т</w:t>
      </w:r>
      <w:r>
        <w:rPr>
          <w:sz w:val="24"/>
          <w:szCs w:val="24"/>
        </w:rPr>
        <w:t>рудового кодекса</w:t>
      </w:r>
      <w:r w:rsidRPr="00DB73EB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73EB">
        <w:rPr>
          <w:sz w:val="24"/>
          <w:szCs w:val="24"/>
        </w:rPr>
        <w:t>Ф</w:t>
      </w:r>
      <w:r>
        <w:rPr>
          <w:sz w:val="24"/>
          <w:szCs w:val="24"/>
        </w:rPr>
        <w:t>едерации,</w:t>
      </w:r>
      <w:r w:rsidRPr="00DB73EB">
        <w:rPr>
          <w:sz w:val="24"/>
          <w:szCs w:val="24"/>
        </w:rPr>
        <w:t xml:space="preserve"> по соглашению сторон</w:t>
      </w:r>
      <w:r>
        <w:rPr>
          <w:sz w:val="24"/>
          <w:szCs w:val="24"/>
        </w:rPr>
        <w:t>,</w:t>
      </w:r>
      <w:r w:rsidRPr="00DB73EB">
        <w:rPr>
          <w:sz w:val="24"/>
          <w:szCs w:val="24"/>
        </w:rPr>
        <w:t xml:space="preserve"> в трудовой договор, заключаемый с работником при приеме его на работу в техникуме, могут включаться права и обязанности работника и  работодателя, установленные</w:t>
      </w:r>
      <w:r w:rsidRPr="00DB73EB">
        <w:rPr>
          <w:spacing w:val="46"/>
          <w:sz w:val="24"/>
          <w:szCs w:val="24"/>
        </w:rPr>
        <w:t xml:space="preserve"> </w:t>
      </w:r>
      <w:r w:rsidRPr="00DB73EB">
        <w:rPr>
          <w:sz w:val="24"/>
          <w:szCs w:val="24"/>
        </w:rPr>
        <w:t>данным локальным нормативным актом - «Антикоррупционная политика».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ТК РФ, за совершения неправомерных действий, повлекших неисполнение возложенных на него трудовых обязанностей.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9B6EDB" w:rsidRDefault="00AB2679" w:rsidP="00FB76C3">
      <w:pPr>
        <w:pStyle w:val="a3"/>
        <w:ind w:left="0" w:right="-44" w:firstLine="851"/>
        <w:jc w:val="center"/>
        <w:rPr>
          <w:b/>
          <w:bCs/>
          <w:sz w:val="24"/>
          <w:szCs w:val="24"/>
        </w:rPr>
      </w:pPr>
      <w:r w:rsidRPr="009B6EDB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>.</w:t>
      </w:r>
      <w:r w:rsidRPr="009B6EDB">
        <w:rPr>
          <w:b/>
          <w:bCs/>
          <w:sz w:val="24"/>
          <w:szCs w:val="24"/>
        </w:rPr>
        <w:t xml:space="preserve"> Установление перечня реализуемых в техникуме антикоррупционных мероприятий, стандартов и процедур и порядок их выполнения</w:t>
      </w:r>
      <w:r>
        <w:rPr>
          <w:b/>
          <w:bCs/>
          <w:sz w:val="24"/>
          <w:szCs w:val="24"/>
        </w:rPr>
        <w:t xml:space="preserve"> </w:t>
      </w:r>
      <w:r w:rsidRPr="009B6EDB">
        <w:rPr>
          <w:b/>
          <w:bCs/>
          <w:sz w:val="24"/>
          <w:szCs w:val="24"/>
        </w:rPr>
        <w:t>(применения)</w:t>
      </w:r>
    </w:p>
    <w:tbl>
      <w:tblPr>
        <w:tblW w:w="978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6945"/>
      </w:tblGrid>
      <w:tr w:rsidR="00AB2679" w:rsidRPr="009B6EDB">
        <w:trPr>
          <w:trHeight w:val="350"/>
        </w:trPr>
        <w:tc>
          <w:tcPr>
            <w:tcW w:w="2835" w:type="dxa"/>
          </w:tcPr>
          <w:p w:rsidR="00AB2679" w:rsidRPr="007912AB" w:rsidRDefault="00AB2679" w:rsidP="007912AB">
            <w:pPr>
              <w:pStyle w:val="TableParagraph"/>
              <w:ind w:right="-44" w:firstLine="851"/>
              <w:rPr>
                <w:b/>
                <w:bCs/>
                <w:sz w:val="24"/>
                <w:szCs w:val="24"/>
              </w:rPr>
            </w:pPr>
            <w:r w:rsidRPr="007912AB">
              <w:rPr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-44" w:firstLine="851"/>
              <w:jc w:val="center"/>
              <w:rPr>
                <w:b/>
                <w:bCs/>
                <w:sz w:val="24"/>
                <w:szCs w:val="24"/>
              </w:rPr>
            </w:pPr>
            <w:r w:rsidRPr="007912AB">
              <w:rPr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AB2679" w:rsidRPr="00DB73EB">
        <w:trPr>
          <w:trHeight w:val="349"/>
        </w:trPr>
        <w:tc>
          <w:tcPr>
            <w:tcW w:w="2835" w:type="dxa"/>
            <w:vMerge w:val="restart"/>
          </w:tcPr>
          <w:p w:rsidR="00AB2679" w:rsidRPr="007912AB" w:rsidRDefault="00AB2679" w:rsidP="007912AB">
            <w:pPr>
              <w:pStyle w:val="TableParagraph"/>
              <w:ind w:right="-44" w:firstLine="10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Принятие антикоррупционной политики техникума</w:t>
            </w:r>
          </w:p>
        </w:tc>
      </w:tr>
      <w:tr w:rsidR="00AB2679" w:rsidRPr="00DB73EB">
        <w:trPr>
          <w:trHeight w:val="352"/>
        </w:trPr>
        <w:tc>
          <w:tcPr>
            <w:tcW w:w="2835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Утверждение плана по противодействию коррупции</w:t>
            </w:r>
          </w:p>
        </w:tc>
      </w:tr>
      <w:tr w:rsidR="00AB2679" w:rsidRPr="00DB73EB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Принятие кодекса этики и служебного поведения работников техникума</w:t>
            </w:r>
          </w:p>
        </w:tc>
      </w:tr>
      <w:tr w:rsidR="00AB2679" w:rsidRPr="00DB73EB">
        <w:trPr>
          <w:trHeight w:val="269"/>
        </w:trPr>
        <w:tc>
          <w:tcPr>
            <w:tcW w:w="2835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2" w:firstLine="74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Разработка и внедрение положения о конфликте интересов</w:t>
            </w:r>
          </w:p>
        </w:tc>
      </w:tr>
      <w:tr w:rsidR="00AB2679" w:rsidRPr="00DB73EB">
        <w:trPr>
          <w:trHeight w:val="507"/>
        </w:trPr>
        <w:tc>
          <w:tcPr>
            <w:tcW w:w="2835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AB2679" w:rsidRPr="00DB73EB">
        <w:trPr>
          <w:trHeight w:val="505"/>
        </w:trPr>
        <w:tc>
          <w:tcPr>
            <w:tcW w:w="2835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Введение в договоры, связанные с хозяйственной деятельностью техникума, стандартной антикоррупционной оговорки</w:t>
            </w:r>
          </w:p>
        </w:tc>
      </w:tr>
      <w:tr w:rsidR="00AB2679" w:rsidRPr="00DB73EB">
        <w:trPr>
          <w:trHeight w:val="537"/>
        </w:trPr>
        <w:tc>
          <w:tcPr>
            <w:tcW w:w="2835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Введение антикоррупционных положений в трудовые договоры работников</w:t>
            </w:r>
          </w:p>
        </w:tc>
      </w:tr>
      <w:tr w:rsidR="00AB2679" w:rsidRPr="00DB73EB">
        <w:trPr>
          <w:trHeight w:val="1263"/>
        </w:trPr>
        <w:tc>
          <w:tcPr>
            <w:tcW w:w="2835" w:type="dxa"/>
            <w:vMerge w:val="restart"/>
          </w:tcPr>
          <w:p w:rsidR="00AB2679" w:rsidRPr="007912AB" w:rsidRDefault="00AB2679" w:rsidP="007912AB">
            <w:pPr>
              <w:pStyle w:val="TableParagraph"/>
              <w:ind w:right="-44" w:firstLine="10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AB2679" w:rsidRPr="00DB73EB">
        <w:trPr>
          <w:trHeight w:val="1769"/>
        </w:trPr>
        <w:tc>
          <w:tcPr>
            <w:tcW w:w="2835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945" w:type="dxa"/>
          </w:tcPr>
          <w:p w:rsidR="00AB2679" w:rsidRPr="007912AB" w:rsidRDefault="00AB2679" w:rsidP="007912AB">
            <w:pPr>
              <w:pStyle w:val="TableParagraph"/>
              <w:ind w:right="141" w:firstLine="71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техникума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 п.)</w:t>
            </w:r>
          </w:p>
        </w:tc>
      </w:tr>
    </w:tbl>
    <w:p w:rsidR="00AB2679" w:rsidRPr="00DB73EB" w:rsidRDefault="00AB2679" w:rsidP="00FB76C3">
      <w:pPr>
        <w:ind w:right="-44" w:firstLine="851"/>
        <w:rPr>
          <w:sz w:val="24"/>
          <w:szCs w:val="24"/>
        </w:rPr>
        <w:sectPr w:rsidR="00AB2679" w:rsidRPr="00DB73EB" w:rsidSect="00FB76C3">
          <w:pgSz w:w="11910" w:h="16840"/>
          <w:pgMar w:top="1040" w:right="995" w:bottom="709" w:left="1320" w:header="720" w:footer="720" w:gutter="0"/>
          <w:cols w:space="720"/>
        </w:sect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26"/>
        <w:gridCol w:w="6512"/>
      </w:tblGrid>
      <w:tr w:rsidR="00AB2679" w:rsidRPr="00DB73EB">
        <w:trPr>
          <w:trHeight w:val="760"/>
        </w:trPr>
        <w:tc>
          <w:tcPr>
            <w:tcW w:w="2926" w:type="dxa"/>
            <w:vMerge w:val="restart"/>
            <w:tcBorders>
              <w:top w:val="nil"/>
            </w:tcBorders>
          </w:tcPr>
          <w:p w:rsidR="00AB2679" w:rsidRPr="007912AB" w:rsidRDefault="00AB2679" w:rsidP="007912AB">
            <w:pPr>
              <w:pStyle w:val="TableParagraph"/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512" w:type="dxa"/>
            <w:tcBorders>
              <w:top w:val="nil"/>
            </w:tcBorders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AB2679" w:rsidRPr="00DB73EB">
        <w:trPr>
          <w:trHeight w:val="757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техникума, от формальных и неформальных санкций</w:t>
            </w:r>
          </w:p>
        </w:tc>
      </w:tr>
      <w:tr w:rsidR="00AB2679" w:rsidRPr="00DB73EB">
        <w:trPr>
          <w:trHeight w:val="1012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техникума, наиболее подверженных таким рискам, и разработки соответствующих</w:t>
            </w:r>
          </w:p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антикоррупционных мер</w:t>
            </w:r>
          </w:p>
        </w:tc>
      </w:tr>
      <w:tr w:rsidR="00AB2679" w:rsidRPr="00DB73EB">
        <w:trPr>
          <w:trHeight w:val="760"/>
        </w:trPr>
        <w:tc>
          <w:tcPr>
            <w:tcW w:w="2926" w:type="dxa"/>
            <w:vMerge w:val="restart"/>
          </w:tcPr>
          <w:p w:rsidR="00AB2679" w:rsidRPr="007912AB" w:rsidRDefault="00AB2679" w:rsidP="007912AB">
            <w:pPr>
              <w:pStyle w:val="TableParagraph"/>
              <w:ind w:right="-44" w:firstLine="152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техникуме</w:t>
            </w:r>
          </w:p>
        </w:tc>
      </w:tr>
      <w:tr w:rsidR="00AB2679" w:rsidRPr="00DB73EB">
        <w:trPr>
          <w:trHeight w:val="505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152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AB2679" w:rsidRPr="00DB73EB">
        <w:trPr>
          <w:trHeight w:val="760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152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AB2679" w:rsidRPr="00DB73EB">
        <w:trPr>
          <w:trHeight w:val="505"/>
        </w:trPr>
        <w:tc>
          <w:tcPr>
            <w:tcW w:w="2926" w:type="dxa"/>
            <w:vMerge w:val="restart"/>
          </w:tcPr>
          <w:p w:rsidR="00AB2679" w:rsidRPr="007912AB" w:rsidRDefault="00AB2679" w:rsidP="007912AB">
            <w:pPr>
              <w:pStyle w:val="TableParagraph"/>
              <w:ind w:right="-44" w:firstLine="152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Обеспечение соответствия системы внутреннего контроля и аудита техникума требованиям</w:t>
            </w:r>
          </w:p>
          <w:p w:rsidR="00AB2679" w:rsidRPr="007912AB" w:rsidRDefault="00AB2679" w:rsidP="007912AB">
            <w:pPr>
              <w:pStyle w:val="TableParagraph"/>
              <w:ind w:right="-44" w:firstLine="152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антикоррупционной политики техникума</w:t>
            </w: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AB2679" w:rsidRPr="00DB73EB">
        <w:trPr>
          <w:trHeight w:val="757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AB2679" w:rsidRPr="00DB73EB">
        <w:trPr>
          <w:trHeight w:val="1266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AB2679" w:rsidRPr="00DB73EB">
        <w:trPr>
          <w:trHeight w:val="506"/>
        </w:trPr>
        <w:tc>
          <w:tcPr>
            <w:tcW w:w="2926" w:type="dxa"/>
            <w:vMerge w:val="restart"/>
          </w:tcPr>
          <w:p w:rsidR="00AB2679" w:rsidRPr="007912AB" w:rsidRDefault="00AB2679" w:rsidP="007912AB">
            <w:pPr>
              <w:pStyle w:val="TableParagraph"/>
              <w:ind w:right="-44" w:firstLine="10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Оценка результатов проводимой</w:t>
            </w:r>
          </w:p>
          <w:p w:rsidR="00AB2679" w:rsidRPr="007912AB" w:rsidRDefault="00AB2679" w:rsidP="007912AB">
            <w:pPr>
              <w:pStyle w:val="TableParagraph"/>
              <w:ind w:right="-44" w:firstLine="10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антикоррупционной работы и распространение отчетных материалов</w:t>
            </w: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Проведение регулярной оценки результатов работы по противодействию коррупции</w:t>
            </w:r>
          </w:p>
        </w:tc>
      </w:tr>
      <w:tr w:rsidR="00AB2679" w:rsidRPr="00DB73EB">
        <w:trPr>
          <w:trHeight w:val="757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10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AB2679" w:rsidRPr="00DB73EB">
        <w:trPr>
          <w:trHeight w:val="1012"/>
        </w:trPr>
        <w:tc>
          <w:tcPr>
            <w:tcW w:w="2926" w:type="dxa"/>
            <w:vMerge w:val="restart"/>
          </w:tcPr>
          <w:p w:rsidR="00AB2679" w:rsidRPr="007912AB" w:rsidRDefault="00AB2679" w:rsidP="007912AB">
            <w:pPr>
              <w:pStyle w:val="TableParagraph"/>
              <w:ind w:right="-44" w:firstLine="10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Сотрудничество с правоохранительными органами в сфере</w:t>
            </w:r>
          </w:p>
          <w:p w:rsidR="00AB2679" w:rsidRPr="007912AB" w:rsidRDefault="00AB2679" w:rsidP="007912AB">
            <w:pPr>
              <w:pStyle w:val="TableParagraph"/>
              <w:ind w:right="-44" w:firstLine="10"/>
              <w:jc w:val="center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противодействия коррупции</w:t>
            </w: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Оказание содействия уполномоченным представителям контрольно-надзорных и правоохранительных органов при проведении ими проверок деятельности техникума по противодействию коррупции</w:t>
            </w:r>
          </w:p>
        </w:tc>
      </w:tr>
      <w:tr w:rsidR="00AB2679" w:rsidRPr="00DB73EB">
        <w:trPr>
          <w:trHeight w:val="760"/>
        </w:trPr>
        <w:tc>
          <w:tcPr>
            <w:tcW w:w="2926" w:type="dxa"/>
            <w:vMerge/>
            <w:tcBorders>
              <w:top w:val="nil"/>
            </w:tcBorders>
          </w:tcPr>
          <w:p w:rsidR="00AB2679" w:rsidRPr="007912AB" w:rsidRDefault="00AB2679" w:rsidP="007912AB">
            <w:pPr>
              <w:ind w:right="-44" w:firstLine="851"/>
              <w:rPr>
                <w:sz w:val="24"/>
                <w:szCs w:val="24"/>
              </w:rPr>
            </w:pPr>
          </w:p>
        </w:tc>
        <w:tc>
          <w:tcPr>
            <w:tcW w:w="6512" w:type="dxa"/>
          </w:tcPr>
          <w:p w:rsidR="00AB2679" w:rsidRPr="007912AB" w:rsidRDefault="00AB2679" w:rsidP="007912AB">
            <w:pPr>
              <w:pStyle w:val="TableParagraph"/>
              <w:ind w:right="73"/>
              <w:jc w:val="both"/>
              <w:rPr>
                <w:sz w:val="24"/>
                <w:szCs w:val="24"/>
              </w:rPr>
            </w:pPr>
            <w:r w:rsidRPr="007912AB">
              <w:rPr>
                <w:sz w:val="24"/>
                <w:szCs w:val="24"/>
              </w:rPr>
              <w:t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</w:t>
            </w:r>
          </w:p>
        </w:tc>
      </w:tr>
    </w:tbl>
    <w:p w:rsidR="00AB2679" w:rsidRDefault="00AB2679" w:rsidP="00FB76C3">
      <w:pPr>
        <w:pStyle w:val="a3"/>
        <w:tabs>
          <w:tab w:val="left" w:pos="2463"/>
        </w:tabs>
        <w:ind w:left="0" w:right="-44" w:firstLine="851"/>
        <w:jc w:val="left"/>
        <w:rPr>
          <w:sz w:val="24"/>
          <w:szCs w:val="24"/>
        </w:rPr>
      </w:pPr>
    </w:p>
    <w:p w:rsidR="00AB2679" w:rsidRPr="00DB73EB" w:rsidRDefault="00AB2679" w:rsidP="00FB76C3">
      <w:pPr>
        <w:pStyle w:val="a3"/>
        <w:tabs>
          <w:tab w:val="left" w:pos="2463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В </w:t>
      </w:r>
      <w:r w:rsidRPr="00DB73EB">
        <w:rPr>
          <w:spacing w:val="7"/>
          <w:sz w:val="24"/>
          <w:szCs w:val="24"/>
        </w:rPr>
        <w:t xml:space="preserve"> </w:t>
      </w:r>
      <w:r w:rsidRPr="00DB73EB">
        <w:rPr>
          <w:sz w:val="24"/>
          <w:szCs w:val="24"/>
        </w:rPr>
        <w:t>качестве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приложения к антикоррупционной политике в техникуме ежегодно утверждается план мероприятий по противодействию</w:t>
      </w:r>
      <w:r w:rsidRPr="00DB73EB">
        <w:rPr>
          <w:spacing w:val="-16"/>
          <w:sz w:val="24"/>
          <w:szCs w:val="24"/>
        </w:rPr>
        <w:t xml:space="preserve"> </w:t>
      </w:r>
      <w:r w:rsidRPr="00DB73EB">
        <w:rPr>
          <w:sz w:val="24"/>
          <w:szCs w:val="24"/>
        </w:rPr>
        <w:t>коррупции.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FB76C3" w:rsidRDefault="00AB2679" w:rsidP="00FB76C3">
      <w:pPr>
        <w:pStyle w:val="a3"/>
        <w:ind w:left="0" w:right="-44" w:firstLine="851"/>
        <w:rPr>
          <w:b/>
          <w:bCs/>
          <w:sz w:val="24"/>
          <w:szCs w:val="24"/>
        </w:rPr>
      </w:pPr>
      <w:r w:rsidRPr="00FB76C3">
        <w:rPr>
          <w:b/>
          <w:bCs/>
          <w:sz w:val="24"/>
          <w:szCs w:val="24"/>
        </w:rPr>
        <w:t>8. Оценка коррупционных рисков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Целью оценки коррупционных рисков является определение конкретных процессов и видов деятельности техникума, при реализации которых наиболее высока вероя</w:t>
      </w:r>
      <w:r>
        <w:rPr>
          <w:sz w:val="24"/>
          <w:szCs w:val="24"/>
        </w:rPr>
        <w:t>тность совершения работниками</w:t>
      </w:r>
      <w:r w:rsidRPr="00DB73EB">
        <w:rPr>
          <w:sz w:val="24"/>
          <w:szCs w:val="24"/>
        </w:rPr>
        <w:t xml:space="preserve"> коррупционных правонарушений</w:t>
      </w:r>
      <w:r>
        <w:rPr>
          <w:sz w:val="24"/>
          <w:szCs w:val="24"/>
        </w:rPr>
        <w:t>,</w:t>
      </w:r>
      <w:r w:rsidRPr="00DB73EB">
        <w:rPr>
          <w:sz w:val="24"/>
          <w:szCs w:val="24"/>
        </w:rPr>
        <w:t xml:space="preserve"> как в целях получения личной выгоды, так и в целях получения выгоды</w:t>
      </w:r>
      <w:r w:rsidRPr="00DB73EB">
        <w:rPr>
          <w:spacing w:val="-5"/>
          <w:sz w:val="24"/>
          <w:szCs w:val="24"/>
        </w:rPr>
        <w:t xml:space="preserve"> </w:t>
      </w:r>
      <w:r w:rsidRPr="00DB73EB">
        <w:rPr>
          <w:sz w:val="24"/>
          <w:szCs w:val="24"/>
        </w:rPr>
        <w:t>организацией.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техникума и рационально использовать ресурсы, направляемые на проведение работы по профилактике</w:t>
      </w:r>
      <w:r w:rsidRPr="00DB73EB">
        <w:rPr>
          <w:spacing w:val="-6"/>
          <w:sz w:val="24"/>
          <w:szCs w:val="24"/>
        </w:rPr>
        <w:t xml:space="preserve"> </w:t>
      </w:r>
      <w:r w:rsidRPr="00DB73EB">
        <w:rPr>
          <w:sz w:val="24"/>
          <w:szCs w:val="24"/>
        </w:rPr>
        <w:t>коррупции.</w:t>
      </w:r>
    </w:p>
    <w:p w:rsidR="00AB2679" w:rsidRDefault="00AB2679" w:rsidP="002D2AF7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lastRenderedPageBreak/>
        <w:t>Порядок проведения оценки коррупционных рисков</w:t>
      </w:r>
      <w:r>
        <w:rPr>
          <w:sz w:val="24"/>
          <w:szCs w:val="24"/>
        </w:rPr>
        <w:t xml:space="preserve"> устанавливается Положением об организации проведения оценки коррупционных рисков. </w:t>
      </w:r>
    </w:p>
    <w:p w:rsidR="00AB2679" w:rsidRPr="00DB73EB" w:rsidRDefault="00AB2679" w:rsidP="002D2AF7">
      <w:pPr>
        <w:pStyle w:val="a3"/>
        <w:ind w:left="0" w:right="-44" w:firstLine="851"/>
        <w:rPr>
          <w:sz w:val="24"/>
          <w:szCs w:val="24"/>
        </w:rPr>
      </w:pPr>
    </w:p>
    <w:p w:rsidR="00AB2679" w:rsidRPr="00BE546E" w:rsidRDefault="00AB2679" w:rsidP="006A2AD3">
      <w:pPr>
        <w:pStyle w:val="a3"/>
        <w:tabs>
          <w:tab w:val="left" w:pos="1134"/>
        </w:tabs>
        <w:ind w:left="0" w:right="-44" w:firstLine="851"/>
        <w:rPr>
          <w:b/>
          <w:bCs/>
          <w:sz w:val="24"/>
          <w:szCs w:val="24"/>
        </w:rPr>
      </w:pPr>
      <w:r w:rsidRPr="00BE546E"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 xml:space="preserve"> </w:t>
      </w:r>
      <w:r w:rsidRPr="00BE546E">
        <w:rPr>
          <w:b/>
          <w:bCs/>
          <w:sz w:val="24"/>
          <w:szCs w:val="24"/>
        </w:rPr>
        <w:t>Ответственность сотрудников за несоблюдение требований антикоррупционной политики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Своевременное выявление конфликта интересов в деятельности работников техникума является одним из ключевых элементов предотвращения коррупционных правонарушений.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 этом следует учитывать, что конфликт интересов может принимать множество различных форм.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 целью регулирования и предотвращения конфликта интересов в деятельности своих работников в техникуме следует принять Положение о конфликте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Положение о конфликте интересов – это внутренний документ техникума, устанавливающий порядок выявления и урегулирования конфликтов интересов, возникающих у работников техникума в ходе выполнения ими трудовых обязанностей. При разработке положения о конфликте интересов следует обратить внимание на включение в него следующих аспектов: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t>цели и задачи положения о конфликте</w:t>
      </w:r>
      <w:r w:rsidRPr="00DB73EB">
        <w:rPr>
          <w:spacing w:val="-8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t>используемые в положении понятия и</w:t>
      </w:r>
      <w:r w:rsidRPr="00DB73EB">
        <w:rPr>
          <w:spacing w:val="-3"/>
          <w:sz w:val="24"/>
          <w:szCs w:val="24"/>
        </w:rPr>
        <w:t xml:space="preserve"> </w:t>
      </w:r>
      <w:r w:rsidRPr="00DB73EB">
        <w:rPr>
          <w:sz w:val="24"/>
          <w:szCs w:val="24"/>
        </w:rPr>
        <w:t>определения;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t>круг лиц, попадающих под действие</w:t>
      </w:r>
      <w:r w:rsidRPr="00DB73EB">
        <w:rPr>
          <w:spacing w:val="-3"/>
          <w:sz w:val="24"/>
          <w:szCs w:val="24"/>
        </w:rPr>
        <w:t xml:space="preserve"> </w:t>
      </w:r>
      <w:r w:rsidRPr="00DB73EB">
        <w:rPr>
          <w:sz w:val="24"/>
          <w:szCs w:val="24"/>
        </w:rPr>
        <w:t>положения;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основные принципы управления конфликтом интересов в техникуме;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порядок раскрытия конфликта интересов работником техникума и порядок его урегулирования, в том числе возможные способы разрешения возникшего конфликта интересов;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обязанности работников в связи с раскрытием и урегулированием конфликта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определение лиц, ответственных за прием сведений о возникшем конфликте интересов и рассмотрение этих</w:t>
      </w:r>
      <w:r w:rsidRPr="00DB73EB">
        <w:rPr>
          <w:spacing w:val="-1"/>
          <w:sz w:val="24"/>
          <w:szCs w:val="24"/>
        </w:rPr>
        <w:t xml:space="preserve"> </w:t>
      </w:r>
      <w:r w:rsidRPr="00DB73EB">
        <w:rPr>
          <w:sz w:val="24"/>
          <w:szCs w:val="24"/>
        </w:rPr>
        <w:t>сведений;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ответственность работников за несоблюдение положения о конфликте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интересов.</w:t>
      </w:r>
    </w:p>
    <w:p w:rsidR="00AB2679" w:rsidRPr="00DB73EB" w:rsidRDefault="00AB2679" w:rsidP="00BE546E">
      <w:pPr>
        <w:pStyle w:val="a3"/>
        <w:numPr>
          <w:ilvl w:val="0"/>
          <w:numId w:val="19"/>
        </w:numPr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 основу работы по управлению конфликтом интересов в техникуме могут быть положены следующие принципы: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обязательность раскрытия сведений о реальном или потенциальном конфликте</w:t>
      </w:r>
      <w:r w:rsidRPr="00DB73EB">
        <w:rPr>
          <w:spacing w:val="-4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индивидуальное рассмотрение и оценка </w:t>
      </w:r>
      <w:proofErr w:type="spellStart"/>
      <w:r w:rsidRPr="00DB73EB">
        <w:rPr>
          <w:sz w:val="24"/>
          <w:szCs w:val="24"/>
        </w:rPr>
        <w:t>репутационных</w:t>
      </w:r>
      <w:proofErr w:type="spellEnd"/>
      <w:r w:rsidRPr="00DB73EB">
        <w:rPr>
          <w:sz w:val="24"/>
          <w:szCs w:val="24"/>
        </w:rPr>
        <w:t xml:space="preserve"> рисков для техникума при выявлении каждого конфликта интересов и </w:t>
      </w:r>
      <w:r w:rsidRPr="00DB73EB">
        <w:rPr>
          <w:spacing w:val="-3"/>
          <w:sz w:val="24"/>
          <w:szCs w:val="24"/>
        </w:rPr>
        <w:t xml:space="preserve">его </w:t>
      </w:r>
      <w:r w:rsidRPr="00DB73EB">
        <w:rPr>
          <w:sz w:val="24"/>
          <w:szCs w:val="24"/>
        </w:rPr>
        <w:t>урегулирование;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конфиденциальность процесса раскрытия сведений о конфликте интересов и процесса его</w:t>
      </w:r>
      <w:r w:rsidRPr="00DB73EB">
        <w:rPr>
          <w:spacing w:val="-3"/>
          <w:sz w:val="24"/>
          <w:szCs w:val="24"/>
        </w:rPr>
        <w:t xml:space="preserve"> </w:t>
      </w:r>
      <w:r w:rsidRPr="00DB73EB">
        <w:rPr>
          <w:sz w:val="24"/>
          <w:szCs w:val="24"/>
        </w:rPr>
        <w:t>урегулирования;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соблюдение баланса интересов техникума и работника при урегулировании конфликта интересов;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</w:t>
      </w:r>
      <w:r w:rsidRPr="00DB73EB">
        <w:rPr>
          <w:spacing w:val="2"/>
          <w:sz w:val="24"/>
          <w:szCs w:val="24"/>
        </w:rPr>
        <w:t xml:space="preserve"> </w:t>
      </w:r>
      <w:r w:rsidRPr="00DB73EB">
        <w:rPr>
          <w:sz w:val="24"/>
          <w:szCs w:val="24"/>
        </w:rPr>
        <w:t>организацией.</w:t>
      </w:r>
    </w:p>
    <w:p w:rsidR="00AB2679" w:rsidRPr="00DB73EB" w:rsidRDefault="00AB2679" w:rsidP="004A0D28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Обязанности работников в связи с раскрытием и урегулированием конфликта интересов:</w:t>
      </w:r>
    </w:p>
    <w:p w:rsidR="00AB2679" w:rsidRPr="00DB73EB" w:rsidRDefault="00AB2679" w:rsidP="00BE546E">
      <w:pPr>
        <w:pStyle w:val="a3"/>
        <w:numPr>
          <w:ilvl w:val="0"/>
          <w:numId w:val="19"/>
        </w:numPr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 принятии решений по деловым вопросам и выполнении своих трудовых обязанностей руководствоваться интересами техникума – без учета своих личных интересов, интересов своих родственников и друзей;</w:t>
      </w:r>
    </w:p>
    <w:p w:rsidR="00AB2679" w:rsidRPr="00DB73EB" w:rsidRDefault="00AB2679" w:rsidP="004A0D28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избегать (по возможности) ситуаций и обстоятельств, которые могут привести к конфликту</w:t>
      </w:r>
      <w:r w:rsidRPr="00DB73EB">
        <w:rPr>
          <w:spacing w:val="-5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интересов;</w:t>
      </w:r>
    </w:p>
    <w:p w:rsidR="00AB2679" w:rsidRPr="00DB73EB" w:rsidRDefault="00AB2679" w:rsidP="004A0D28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раскрывать возникший (реальный) или потенциальный конфликт интересов;</w:t>
      </w:r>
    </w:p>
    <w:p w:rsidR="00AB2679" w:rsidRPr="00DB73EB" w:rsidRDefault="00AB2679" w:rsidP="004A0D28">
      <w:pPr>
        <w:pStyle w:val="a5"/>
        <w:numPr>
          <w:ilvl w:val="0"/>
          <w:numId w:val="19"/>
        </w:numPr>
        <w:tabs>
          <w:tab w:val="left" w:pos="1134"/>
          <w:tab w:val="left" w:pos="1798"/>
          <w:tab w:val="left" w:pos="4023"/>
          <w:tab w:val="left" w:pos="6529"/>
          <w:tab w:val="left" w:pos="8459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содействовать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урегулированию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возникшего</w:t>
      </w:r>
      <w:r>
        <w:rPr>
          <w:sz w:val="24"/>
          <w:szCs w:val="24"/>
        </w:rPr>
        <w:t xml:space="preserve"> </w:t>
      </w:r>
      <w:r w:rsidRPr="00DB73EB">
        <w:rPr>
          <w:spacing w:val="-3"/>
          <w:sz w:val="24"/>
          <w:szCs w:val="24"/>
        </w:rPr>
        <w:t xml:space="preserve">конфликта </w:t>
      </w:r>
      <w:r w:rsidRPr="00DB73EB">
        <w:rPr>
          <w:sz w:val="24"/>
          <w:szCs w:val="24"/>
        </w:rPr>
        <w:t>интересов.</w:t>
      </w:r>
    </w:p>
    <w:p w:rsidR="00AB2679" w:rsidRPr="00DB73EB" w:rsidRDefault="00AB2679" w:rsidP="004A0D28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 техникуме возможно установление различных видов раскрытия конфликта интересов, в том числе: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  <w:tab w:val="left" w:pos="4882"/>
          <w:tab w:val="left" w:pos="7765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lastRenderedPageBreak/>
        <w:t xml:space="preserve">раскрытие 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сведений о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 xml:space="preserve">конфликте </w:t>
      </w:r>
      <w:r w:rsidRPr="00DB73EB">
        <w:rPr>
          <w:spacing w:val="54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 xml:space="preserve">при приеме </w:t>
      </w:r>
      <w:r w:rsidRPr="00DB73EB">
        <w:rPr>
          <w:spacing w:val="-6"/>
          <w:sz w:val="24"/>
          <w:szCs w:val="24"/>
        </w:rPr>
        <w:t xml:space="preserve">на </w:t>
      </w:r>
      <w:r w:rsidRPr="00DB73EB">
        <w:rPr>
          <w:sz w:val="24"/>
          <w:szCs w:val="24"/>
        </w:rPr>
        <w:t>работу;</w:t>
      </w:r>
    </w:p>
    <w:p w:rsidR="00AB2679" w:rsidRPr="00DB73EB" w:rsidRDefault="00AB2679" w:rsidP="00BE546E">
      <w:pPr>
        <w:pStyle w:val="a5"/>
        <w:numPr>
          <w:ilvl w:val="0"/>
          <w:numId w:val="19"/>
        </w:numPr>
        <w:tabs>
          <w:tab w:val="left" w:pos="1134"/>
          <w:tab w:val="left" w:pos="1798"/>
        </w:tabs>
        <w:ind w:left="0" w:right="-44" w:firstLine="851"/>
        <w:jc w:val="left"/>
        <w:rPr>
          <w:sz w:val="24"/>
          <w:szCs w:val="24"/>
        </w:rPr>
      </w:pPr>
      <w:r w:rsidRPr="00DB73EB">
        <w:rPr>
          <w:sz w:val="24"/>
          <w:szCs w:val="24"/>
        </w:rPr>
        <w:t>раскрытие сведений о конфликте интересов при назначении на новую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должность;</w:t>
      </w:r>
    </w:p>
    <w:p w:rsidR="00AB2679" w:rsidRPr="00DB73EB" w:rsidRDefault="00AB2679" w:rsidP="00BE546E">
      <w:pPr>
        <w:pStyle w:val="a5"/>
        <w:numPr>
          <w:ilvl w:val="0"/>
          <w:numId w:val="20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раскрытие сведений о конфликте интересов при проведении промежуточной</w:t>
      </w:r>
      <w:r w:rsidRPr="00DB73EB">
        <w:rPr>
          <w:spacing w:val="1"/>
          <w:sz w:val="24"/>
          <w:szCs w:val="24"/>
        </w:rPr>
        <w:t xml:space="preserve"> </w:t>
      </w:r>
      <w:r w:rsidRPr="00DB73EB">
        <w:rPr>
          <w:sz w:val="24"/>
          <w:szCs w:val="24"/>
        </w:rPr>
        <w:t>аттестации;</w:t>
      </w:r>
    </w:p>
    <w:p w:rsidR="00AB2679" w:rsidRPr="00DB73EB" w:rsidRDefault="00AB2679" w:rsidP="00BE546E">
      <w:pPr>
        <w:pStyle w:val="a5"/>
        <w:numPr>
          <w:ilvl w:val="0"/>
          <w:numId w:val="20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разовое раскрытие сведений по мере возникновения ситуаций конфликта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Раскрытие сведений о конфликте интересов желательно осуществлять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>
        <w:rPr>
          <w:sz w:val="24"/>
          <w:szCs w:val="24"/>
        </w:rPr>
        <w:t>Техникум</w:t>
      </w:r>
      <w:r w:rsidRPr="00DB73EB">
        <w:rPr>
          <w:sz w:val="24"/>
          <w:szCs w:val="24"/>
        </w:rPr>
        <w:t xml:space="preserve"> бер</w:t>
      </w:r>
      <w:r>
        <w:rPr>
          <w:sz w:val="24"/>
          <w:szCs w:val="24"/>
        </w:rPr>
        <w:t>е</w:t>
      </w:r>
      <w:r w:rsidRPr="00DB73EB">
        <w:rPr>
          <w:sz w:val="24"/>
          <w:szCs w:val="24"/>
        </w:rPr>
        <w:t>т на себя обязательство конфиденциального рассмотрения представленных сведений и урегулирования конфликта интересов.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Поступившая информация должна быть тщательно проверена уполномоченным на это должностным лицом с целью оценки серьезности возникающих для техникума рисков и выбора наиболее подходящей формы урегулирования конфликта интересов. Следует иметь в виду, что в итоге этой работы техникум может придти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Организация также может придти к выводу, что конфликт интересов имеет место, и использовать различные способы его разрешения, в том числе: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ограничение доступа работника к конкретной информации, которая может затрагивать личные интересы</w:t>
      </w:r>
      <w:r w:rsidRPr="00DB73EB">
        <w:rPr>
          <w:spacing w:val="-4"/>
          <w:sz w:val="24"/>
          <w:szCs w:val="24"/>
        </w:rPr>
        <w:t xml:space="preserve"> </w:t>
      </w:r>
      <w:r w:rsidRPr="00DB73EB">
        <w:rPr>
          <w:sz w:val="24"/>
          <w:szCs w:val="24"/>
        </w:rPr>
        <w:t>работника;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добровольный отказ работника техникума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интересов;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пересмотр и изменение функциональных обязанностей работника;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временное отстранение работника от должности, если его личные интересы входят в противоречие с функциональными</w:t>
      </w:r>
      <w:r w:rsidRPr="00DB73EB">
        <w:rPr>
          <w:spacing w:val="-10"/>
          <w:sz w:val="24"/>
          <w:szCs w:val="24"/>
        </w:rPr>
        <w:t xml:space="preserve"> </w:t>
      </w:r>
      <w:r w:rsidRPr="00DB73EB">
        <w:rPr>
          <w:sz w:val="24"/>
          <w:szCs w:val="24"/>
        </w:rPr>
        <w:t>обязанностями;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отказ работника от своего личного интереса, порождающего конфликт с интересами</w:t>
      </w:r>
      <w:r w:rsidRPr="00DB73EB">
        <w:rPr>
          <w:spacing w:val="-2"/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техникума;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увольнение работника из техникума по инициативе</w:t>
      </w:r>
      <w:r w:rsidRPr="00DB73EB">
        <w:rPr>
          <w:spacing w:val="-11"/>
          <w:sz w:val="24"/>
          <w:szCs w:val="24"/>
        </w:rPr>
        <w:t xml:space="preserve"> </w:t>
      </w:r>
      <w:r w:rsidRPr="00DB73EB">
        <w:rPr>
          <w:sz w:val="24"/>
          <w:szCs w:val="24"/>
        </w:rPr>
        <w:t>работника;</w:t>
      </w:r>
    </w:p>
    <w:p w:rsidR="00AB2679" w:rsidRPr="00DB73EB" w:rsidRDefault="00AB2679" w:rsidP="00BE546E">
      <w:pPr>
        <w:pStyle w:val="a5"/>
        <w:numPr>
          <w:ilvl w:val="0"/>
          <w:numId w:val="21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техникума и работника, раскрывшего сведения о конфликте интересов, могут быть найдены иные формы его урегулирования.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техникума.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Ответственными за прием сведений о возникающих (имеющихся) конфликтах интересов являются непосредственный начальник работника, </w:t>
      </w:r>
      <w:r>
        <w:rPr>
          <w:sz w:val="24"/>
          <w:szCs w:val="24"/>
        </w:rPr>
        <w:t>руководитель Отдела организационной и кадровой работы</w:t>
      </w:r>
      <w:r w:rsidRPr="00DB73EB">
        <w:rPr>
          <w:sz w:val="24"/>
          <w:szCs w:val="24"/>
        </w:rPr>
        <w:t xml:space="preserve">, директор. 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Рассмотрение полученной информации целесообразно проводить коллегиально.</w:t>
      </w:r>
    </w:p>
    <w:p w:rsidR="00AB2679" w:rsidRDefault="00AB2679" w:rsidP="004A0D28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В техникуме должно проводиться обучение работников по вопросам профилактики и противодействия коррупции. </w:t>
      </w:r>
    </w:p>
    <w:p w:rsidR="00AB2679" w:rsidRPr="00DB73EB" w:rsidRDefault="00AB2679" w:rsidP="004A0D28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lastRenderedPageBreak/>
        <w:t>Цели и задачи обучения определяют тематику и форму занятий. Обучение проводится по следующей тематике: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коррупция в государственном и частном секторах экономики (теоретическая);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юридическая ответственность за совершение коррупционных правонарушений;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ознакомление с требованиями законодательства и внутренними документами техникума по вопросам противодействия коррупции и порядком их применения в деятельности техникума</w:t>
      </w:r>
      <w:r w:rsidRPr="00DB73EB">
        <w:rPr>
          <w:spacing w:val="-5"/>
          <w:sz w:val="24"/>
          <w:szCs w:val="24"/>
        </w:rPr>
        <w:t xml:space="preserve"> </w:t>
      </w:r>
      <w:r w:rsidRPr="00DB73EB">
        <w:rPr>
          <w:sz w:val="24"/>
          <w:szCs w:val="24"/>
        </w:rPr>
        <w:t>(прикладная);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выявление и разрешение конфликта интересов при выполнении трудовых обязанностей</w:t>
      </w:r>
      <w:r w:rsidRPr="00DB73EB">
        <w:rPr>
          <w:spacing w:val="1"/>
          <w:sz w:val="24"/>
          <w:szCs w:val="24"/>
        </w:rPr>
        <w:t xml:space="preserve"> </w:t>
      </w:r>
      <w:r w:rsidRPr="00DB73EB">
        <w:rPr>
          <w:sz w:val="24"/>
          <w:szCs w:val="24"/>
        </w:rPr>
        <w:t>(прикладная);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</w:t>
      </w:r>
      <w:r w:rsidRPr="00DB73EB">
        <w:rPr>
          <w:spacing w:val="-4"/>
          <w:sz w:val="24"/>
          <w:szCs w:val="24"/>
        </w:rPr>
        <w:t xml:space="preserve"> </w:t>
      </w:r>
      <w:r w:rsidRPr="00DB73EB">
        <w:rPr>
          <w:sz w:val="24"/>
          <w:szCs w:val="24"/>
        </w:rPr>
        <w:t>организаций;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взаимодействие с правоохранительными органами по вопросам профилактики и противодействия коррупции (прикладная).</w:t>
      </w:r>
    </w:p>
    <w:p w:rsidR="00AB2679" w:rsidRPr="00DB73EB" w:rsidRDefault="00AB2679" w:rsidP="004A0D28">
      <w:pPr>
        <w:pStyle w:val="a3"/>
        <w:tabs>
          <w:tab w:val="left" w:pos="1134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Возможны следующие виды обучения: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обучение по вопросам профилактики и противодействия коррупции непосредственно после приема на</w:t>
      </w:r>
      <w:r w:rsidRPr="00DB73EB">
        <w:rPr>
          <w:spacing w:val="-4"/>
          <w:sz w:val="24"/>
          <w:szCs w:val="24"/>
        </w:rPr>
        <w:t xml:space="preserve"> </w:t>
      </w:r>
      <w:r w:rsidRPr="00DB73EB">
        <w:rPr>
          <w:sz w:val="24"/>
          <w:szCs w:val="24"/>
        </w:rPr>
        <w:t>работу;</w:t>
      </w:r>
    </w:p>
    <w:p w:rsidR="00AB2679" w:rsidRPr="00DB73EB" w:rsidRDefault="00AB2679" w:rsidP="00BE546E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</w:t>
      </w:r>
      <w:r w:rsidRPr="00DB73EB">
        <w:rPr>
          <w:spacing w:val="-3"/>
          <w:sz w:val="24"/>
          <w:szCs w:val="24"/>
        </w:rPr>
        <w:t xml:space="preserve"> </w:t>
      </w:r>
      <w:r w:rsidRPr="00DB73EB">
        <w:rPr>
          <w:sz w:val="24"/>
          <w:szCs w:val="24"/>
        </w:rPr>
        <w:t>коррупции;</w:t>
      </w:r>
    </w:p>
    <w:p w:rsidR="00AB2679" w:rsidRPr="00BE546E" w:rsidRDefault="00AB2679" w:rsidP="00FB76C3">
      <w:pPr>
        <w:pStyle w:val="a5"/>
        <w:numPr>
          <w:ilvl w:val="0"/>
          <w:numId w:val="22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BE546E">
        <w:rPr>
          <w:sz w:val="24"/>
          <w:szCs w:val="24"/>
        </w:rPr>
        <w:t>дополнительное обучение в случае выявления провалов в реализации антикоррупционной политики, одной из причин</w:t>
      </w:r>
      <w:r w:rsidRPr="00BE546E">
        <w:rPr>
          <w:spacing w:val="69"/>
          <w:sz w:val="24"/>
          <w:szCs w:val="24"/>
        </w:rPr>
        <w:t xml:space="preserve"> </w:t>
      </w:r>
      <w:r w:rsidRPr="00BE546E">
        <w:rPr>
          <w:sz w:val="24"/>
          <w:szCs w:val="24"/>
        </w:rPr>
        <w:t>которых является недостаточность знаний и навыков работников в сфере противодействия коррупции.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Консультирование по вопросам противодействия коррупции обычно осуществляется в индивидуальном порядке.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Федеральным законом от 6 декабря 2011 г. № 402-ФЗ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>«О бухгалтерском учете» установлена обязанность для всех организаций осуществлять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Система внутреннего контроля и аудита техникума может способствовать профилактике и выявлению коррупционных правонарушений в деятельности техникума.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техникума и обеспечение соответствия деятельности техникума требованиям нормативных правовых актов и локальных нормативных актов техникума. Для этого система внутреннего контроля и аудита должна учитывать требования антикоррупционной политики, реализуемой в техникуме, в том числе:</w:t>
      </w:r>
    </w:p>
    <w:p w:rsidR="00AB2679" w:rsidRPr="00DB73EB" w:rsidRDefault="00AB2679" w:rsidP="00BD6A32">
      <w:pPr>
        <w:pStyle w:val="a5"/>
        <w:numPr>
          <w:ilvl w:val="0"/>
          <w:numId w:val="23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AB2679" w:rsidRPr="00DB73EB" w:rsidRDefault="00AB2679" w:rsidP="00BD6A32">
      <w:pPr>
        <w:pStyle w:val="a5"/>
        <w:numPr>
          <w:ilvl w:val="0"/>
          <w:numId w:val="23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 xml:space="preserve">контроль документирования операций хозяйственной деятельности </w:t>
      </w:r>
      <w:r>
        <w:rPr>
          <w:sz w:val="24"/>
          <w:szCs w:val="24"/>
        </w:rPr>
        <w:t>Техникума</w:t>
      </w:r>
      <w:r w:rsidRPr="00DB73EB">
        <w:rPr>
          <w:sz w:val="24"/>
          <w:szCs w:val="24"/>
        </w:rPr>
        <w:t>;</w:t>
      </w:r>
    </w:p>
    <w:p w:rsidR="00AB2679" w:rsidRPr="00DB73EB" w:rsidRDefault="00AB2679" w:rsidP="00BD6A32">
      <w:pPr>
        <w:pStyle w:val="a5"/>
        <w:numPr>
          <w:ilvl w:val="0"/>
          <w:numId w:val="23"/>
        </w:numPr>
        <w:tabs>
          <w:tab w:val="left" w:pos="1134"/>
          <w:tab w:val="left" w:pos="1798"/>
        </w:tabs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проверка экономической обоснованности осуществляемых операций в сферах коррупционного</w:t>
      </w:r>
      <w:r w:rsidRPr="00DB73EB">
        <w:rPr>
          <w:spacing w:val="2"/>
          <w:sz w:val="24"/>
          <w:szCs w:val="24"/>
        </w:rPr>
        <w:t xml:space="preserve"> </w:t>
      </w:r>
      <w:r w:rsidRPr="00DB73EB">
        <w:rPr>
          <w:sz w:val="24"/>
          <w:szCs w:val="24"/>
        </w:rPr>
        <w:t>риска.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t>Контроль документирования операций хозяйственной деятельности</w:t>
      </w:r>
      <w:r>
        <w:rPr>
          <w:sz w:val="24"/>
          <w:szCs w:val="24"/>
        </w:rPr>
        <w:t xml:space="preserve"> </w:t>
      </w:r>
      <w:r w:rsidRPr="00DB73EB">
        <w:rPr>
          <w:sz w:val="24"/>
          <w:szCs w:val="24"/>
        </w:rPr>
        <w:t xml:space="preserve">связан с обязанностью ведения финансовой (бухгалтерской) отчетности </w:t>
      </w:r>
      <w:r>
        <w:rPr>
          <w:sz w:val="24"/>
          <w:szCs w:val="24"/>
        </w:rPr>
        <w:t>техникума</w:t>
      </w:r>
      <w:r w:rsidRPr="00DB73EB">
        <w:rPr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AB2679" w:rsidRPr="00DB73EB" w:rsidRDefault="00AB2679" w:rsidP="00FB76C3">
      <w:pPr>
        <w:pStyle w:val="a3"/>
        <w:ind w:left="0" w:right="-44" w:firstLine="851"/>
        <w:jc w:val="left"/>
        <w:rPr>
          <w:sz w:val="24"/>
          <w:szCs w:val="24"/>
        </w:rPr>
      </w:pPr>
    </w:p>
    <w:p w:rsidR="00AB2679" w:rsidRPr="00BD6A32" w:rsidRDefault="00AB2679" w:rsidP="00BD6A32">
      <w:pPr>
        <w:pStyle w:val="a3"/>
        <w:ind w:left="0" w:right="-44" w:firstLine="851"/>
        <w:rPr>
          <w:b/>
          <w:bCs/>
          <w:sz w:val="24"/>
          <w:szCs w:val="24"/>
        </w:rPr>
      </w:pPr>
      <w:r w:rsidRPr="00BD6A32">
        <w:rPr>
          <w:b/>
          <w:bCs/>
          <w:sz w:val="24"/>
          <w:szCs w:val="24"/>
        </w:rPr>
        <w:t>10 Порядок пересмотра и внесения изменений в антикоррупционную политику техникума</w:t>
      </w:r>
    </w:p>
    <w:p w:rsidR="00AB2679" w:rsidRPr="00DB73EB" w:rsidRDefault="00AB2679" w:rsidP="00FB76C3">
      <w:pPr>
        <w:pStyle w:val="a3"/>
        <w:ind w:left="0" w:right="-44" w:firstLine="851"/>
        <w:rPr>
          <w:sz w:val="24"/>
          <w:szCs w:val="24"/>
        </w:rPr>
      </w:pPr>
      <w:r w:rsidRPr="00DB73EB">
        <w:rPr>
          <w:sz w:val="24"/>
          <w:szCs w:val="24"/>
        </w:rPr>
        <w:lastRenderedPageBreak/>
        <w:t>Данный локальный нормативный акт может быть пересмотрен, в него могут быть внесены изменения в случае изменения законодательства РФ. Конкретизация отдельных аспектов антикоррупционной политики может осуществляться путем разработки дополнений и приложений к данному акту.</w:t>
      </w:r>
    </w:p>
    <w:p w:rsidR="00AB2679" w:rsidRDefault="00AB2679">
      <w:pPr>
        <w:rPr>
          <w:sz w:val="24"/>
          <w:szCs w:val="24"/>
        </w:rPr>
      </w:pPr>
    </w:p>
    <w:sectPr w:rsidR="00AB2679" w:rsidSect="00BD6A32">
      <w:pgSz w:w="11910" w:h="16840"/>
      <w:pgMar w:top="1120" w:right="853" w:bottom="709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9C1"/>
    <w:multiLevelType w:val="hybridMultilevel"/>
    <w:tmpl w:val="1D3E3E32"/>
    <w:lvl w:ilvl="0" w:tplc="6770C99C">
      <w:start w:val="3"/>
      <w:numFmt w:val="decimal"/>
      <w:lvlText w:val="%1"/>
      <w:lvlJc w:val="left"/>
      <w:pPr>
        <w:ind w:left="749" w:hanging="21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2349E98">
      <w:numFmt w:val="none"/>
      <w:lvlText w:val=""/>
      <w:lvlJc w:val="left"/>
      <w:pPr>
        <w:tabs>
          <w:tab w:val="num" w:pos="360"/>
        </w:tabs>
      </w:pPr>
    </w:lvl>
    <w:lvl w:ilvl="2" w:tplc="94783680">
      <w:numFmt w:val="bullet"/>
      <w:lvlText w:val="•"/>
      <w:lvlJc w:val="left"/>
      <w:pPr>
        <w:ind w:left="2474" w:hanging="420"/>
      </w:pPr>
      <w:rPr>
        <w:rFonts w:hint="default"/>
      </w:rPr>
    </w:lvl>
    <w:lvl w:ilvl="3" w:tplc="22B4CD58">
      <w:numFmt w:val="bullet"/>
      <w:lvlText w:val="•"/>
      <w:lvlJc w:val="left"/>
      <w:pPr>
        <w:ind w:left="3428" w:hanging="420"/>
      </w:pPr>
      <w:rPr>
        <w:rFonts w:hint="default"/>
      </w:rPr>
    </w:lvl>
    <w:lvl w:ilvl="4" w:tplc="3CCA9CA8">
      <w:numFmt w:val="bullet"/>
      <w:lvlText w:val="•"/>
      <w:lvlJc w:val="left"/>
      <w:pPr>
        <w:ind w:left="4382" w:hanging="420"/>
      </w:pPr>
      <w:rPr>
        <w:rFonts w:hint="default"/>
      </w:rPr>
    </w:lvl>
    <w:lvl w:ilvl="5" w:tplc="418A987A">
      <w:numFmt w:val="bullet"/>
      <w:lvlText w:val="•"/>
      <w:lvlJc w:val="left"/>
      <w:pPr>
        <w:ind w:left="5336" w:hanging="420"/>
      </w:pPr>
      <w:rPr>
        <w:rFonts w:hint="default"/>
      </w:rPr>
    </w:lvl>
    <w:lvl w:ilvl="6" w:tplc="ED825D0C">
      <w:numFmt w:val="bullet"/>
      <w:lvlText w:val="•"/>
      <w:lvlJc w:val="left"/>
      <w:pPr>
        <w:ind w:left="6290" w:hanging="420"/>
      </w:pPr>
      <w:rPr>
        <w:rFonts w:hint="default"/>
      </w:rPr>
    </w:lvl>
    <w:lvl w:ilvl="7" w:tplc="0A522C0A">
      <w:numFmt w:val="bullet"/>
      <w:lvlText w:val="•"/>
      <w:lvlJc w:val="left"/>
      <w:pPr>
        <w:ind w:left="7244" w:hanging="420"/>
      </w:pPr>
      <w:rPr>
        <w:rFonts w:hint="default"/>
      </w:rPr>
    </w:lvl>
    <w:lvl w:ilvl="8" w:tplc="00760392">
      <w:numFmt w:val="bullet"/>
      <w:lvlText w:val="•"/>
      <w:lvlJc w:val="left"/>
      <w:pPr>
        <w:ind w:left="8198" w:hanging="420"/>
      </w:pPr>
      <w:rPr>
        <w:rFonts w:hint="default"/>
      </w:rPr>
    </w:lvl>
  </w:abstractNum>
  <w:abstractNum w:abstractNumId="1">
    <w:nsid w:val="21AD345F"/>
    <w:multiLevelType w:val="multilevel"/>
    <w:tmpl w:val="B658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2527A"/>
    <w:multiLevelType w:val="hybridMultilevel"/>
    <w:tmpl w:val="6D04A9BE"/>
    <w:lvl w:ilvl="0" w:tplc="58925F38">
      <w:start w:val="4"/>
      <w:numFmt w:val="decimal"/>
      <w:lvlText w:val="%1"/>
      <w:lvlJc w:val="left"/>
      <w:pPr>
        <w:ind w:left="382" w:hanging="488"/>
      </w:pPr>
      <w:rPr>
        <w:rFonts w:hint="default"/>
      </w:rPr>
    </w:lvl>
    <w:lvl w:ilvl="1" w:tplc="43266A12">
      <w:numFmt w:val="none"/>
      <w:lvlText w:val=""/>
      <w:lvlJc w:val="left"/>
      <w:pPr>
        <w:tabs>
          <w:tab w:val="num" w:pos="360"/>
        </w:tabs>
      </w:pPr>
    </w:lvl>
    <w:lvl w:ilvl="2" w:tplc="ACE09016">
      <w:numFmt w:val="bullet"/>
      <w:lvlText w:val="•"/>
      <w:lvlJc w:val="left"/>
      <w:pPr>
        <w:ind w:left="2325" w:hanging="488"/>
      </w:pPr>
      <w:rPr>
        <w:rFonts w:hint="default"/>
      </w:rPr>
    </w:lvl>
    <w:lvl w:ilvl="3" w:tplc="472CC892">
      <w:numFmt w:val="bullet"/>
      <w:lvlText w:val="•"/>
      <w:lvlJc w:val="left"/>
      <w:pPr>
        <w:ind w:left="3297" w:hanging="488"/>
      </w:pPr>
      <w:rPr>
        <w:rFonts w:hint="default"/>
      </w:rPr>
    </w:lvl>
    <w:lvl w:ilvl="4" w:tplc="17A8E62E">
      <w:numFmt w:val="bullet"/>
      <w:lvlText w:val="•"/>
      <w:lvlJc w:val="left"/>
      <w:pPr>
        <w:ind w:left="4270" w:hanging="488"/>
      </w:pPr>
      <w:rPr>
        <w:rFonts w:hint="default"/>
      </w:rPr>
    </w:lvl>
    <w:lvl w:ilvl="5" w:tplc="0D50F7AC">
      <w:numFmt w:val="bullet"/>
      <w:lvlText w:val="•"/>
      <w:lvlJc w:val="left"/>
      <w:pPr>
        <w:ind w:left="5243" w:hanging="488"/>
      </w:pPr>
      <w:rPr>
        <w:rFonts w:hint="default"/>
      </w:rPr>
    </w:lvl>
    <w:lvl w:ilvl="6" w:tplc="063C849C">
      <w:numFmt w:val="bullet"/>
      <w:lvlText w:val="•"/>
      <w:lvlJc w:val="left"/>
      <w:pPr>
        <w:ind w:left="6215" w:hanging="488"/>
      </w:pPr>
      <w:rPr>
        <w:rFonts w:hint="default"/>
      </w:rPr>
    </w:lvl>
    <w:lvl w:ilvl="7" w:tplc="CCF43184">
      <w:numFmt w:val="bullet"/>
      <w:lvlText w:val="•"/>
      <w:lvlJc w:val="left"/>
      <w:pPr>
        <w:ind w:left="7188" w:hanging="488"/>
      </w:pPr>
      <w:rPr>
        <w:rFonts w:hint="default"/>
      </w:rPr>
    </w:lvl>
    <w:lvl w:ilvl="8" w:tplc="233AB4B0">
      <w:numFmt w:val="bullet"/>
      <w:lvlText w:val="•"/>
      <w:lvlJc w:val="left"/>
      <w:pPr>
        <w:ind w:left="8161" w:hanging="488"/>
      </w:pPr>
      <w:rPr>
        <w:rFonts w:hint="default"/>
      </w:rPr>
    </w:lvl>
  </w:abstractNum>
  <w:abstractNum w:abstractNumId="3">
    <w:nsid w:val="2A331CD0"/>
    <w:multiLevelType w:val="hybridMultilevel"/>
    <w:tmpl w:val="FB78E4E0"/>
    <w:lvl w:ilvl="0" w:tplc="16A898EE">
      <w:start w:val="1"/>
      <w:numFmt w:val="decimal"/>
      <w:lvlText w:val="%1."/>
      <w:lvlJc w:val="left"/>
      <w:pPr>
        <w:ind w:left="382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C2AF1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52085DF2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6B24D1A0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E728BF0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151C29C2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6D167AA6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C62C2404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30963108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4">
    <w:nsid w:val="2D123F72"/>
    <w:multiLevelType w:val="hybridMultilevel"/>
    <w:tmpl w:val="962480F6"/>
    <w:lvl w:ilvl="0" w:tplc="E89C314C">
      <w:numFmt w:val="bullet"/>
      <w:lvlText w:val="-"/>
      <w:lvlJc w:val="left"/>
      <w:pPr>
        <w:ind w:left="371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23A0264">
      <w:numFmt w:val="bullet"/>
      <w:lvlText w:val="-"/>
      <w:lvlJc w:val="left"/>
      <w:pPr>
        <w:ind w:left="133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06EA89A8">
      <w:numFmt w:val="bullet"/>
      <w:lvlText w:val="-"/>
      <w:lvlJc w:val="left"/>
      <w:pPr>
        <w:ind w:left="289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9D3C78CC">
      <w:numFmt w:val="bullet"/>
      <w:lvlText w:val="•"/>
      <w:lvlJc w:val="left"/>
      <w:pPr>
        <w:ind w:left="680" w:hanging="128"/>
      </w:pPr>
      <w:rPr>
        <w:rFonts w:hint="default"/>
      </w:rPr>
    </w:lvl>
    <w:lvl w:ilvl="4" w:tplc="9640B050">
      <w:numFmt w:val="bullet"/>
      <w:lvlText w:val="•"/>
      <w:lvlJc w:val="left"/>
      <w:pPr>
        <w:ind w:left="1560" w:hanging="128"/>
      </w:pPr>
      <w:rPr>
        <w:rFonts w:hint="default"/>
      </w:rPr>
    </w:lvl>
    <w:lvl w:ilvl="5" w:tplc="66D45052">
      <w:numFmt w:val="bullet"/>
      <w:lvlText w:val="•"/>
      <w:lvlJc w:val="left"/>
      <w:pPr>
        <w:ind w:left="2031" w:hanging="128"/>
      </w:pPr>
      <w:rPr>
        <w:rFonts w:hint="default"/>
      </w:rPr>
    </w:lvl>
    <w:lvl w:ilvl="6" w:tplc="E94EFEE4">
      <w:numFmt w:val="bullet"/>
      <w:lvlText w:val="•"/>
      <w:lvlJc w:val="left"/>
      <w:pPr>
        <w:ind w:left="2502" w:hanging="128"/>
      </w:pPr>
      <w:rPr>
        <w:rFonts w:hint="default"/>
      </w:rPr>
    </w:lvl>
    <w:lvl w:ilvl="7" w:tplc="2D206ADA">
      <w:numFmt w:val="bullet"/>
      <w:lvlText w:val="•"/>
      <w:lvlJc w:val="left"/>
      <w:pPr>
        <w:ind w:left="2973" w:hanging="128"/>
      </w:pPr>
      <w:rPr>
        <w:rFonts w:hint="default"/>
      </w:rPr>
    </w:lvl>
    <w:lvl w:ilvl="8" w:tplc="C93C7B48">
      <w:numFmt w:val="bullet"/>
      <w:lvlText w:val="•"/>
      <w:lvlJc w:val="left"/>
      <w:pPr>
        <w:ind w:left="3444" w:hanging="128"/>
      </w:pPr>
      <w:rPr>
        <w:rFonts w:hint="default"/>
      </w:rPr>
    </w:lvl>
  </w:abstractNum>
  <w:abstractNum w:abstractNumId="5">
    <w:nsid w:val="2D474689"/>
    <w:multiLevelType w:val="hybridMultilevel"/>
    <w:tmpl w:val="2D569D92"/>
    <w:lvl w:ilvl="0" w:tplc="7368BAF6">
      <w:start w:val="1"/>
      <w:numFmt w:val="decimal"/>
      <w:lvlText w:val="%1."/>
      <w:lvlJc w:val="left"/>
      <w:pPr>
        <w:ind w:left="382" w:hanging="768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3100315A">
      <w:numFmt w:val="bullet"/>
      <w:lvlText w:val="•"/>
      <w:lvlJc w:val="left"/>
      <w:pPr>
        <w:ind w:left="1352" w:hanging="768"/>
      </w:pPr>
      <w:rPr>
        <w:rFonts w:hint="default"/>
      </w:rPr>
    </w:lvl>
    <w:lvl w:ilvl="2" w:tplc="D8E2197A">
      <w:numFmt w:val="bullet"/>
      <w:lvlText w:val="•"/>
      <w:lvlJc w:val="left"/>
      <w:pPr>
        <w:ind w:left="2325" w:hanging="768"/>
      </w:pPr>
      <w:rPr>
        <w:rFonts w:hint="default"/>
      </w:rPr>
    </w:lvl>
    <w:lvl w:ilvl="3" w:tplc="9FB68EDA">
      <w:numFmt w:val="bullet"/>
      <w:lvlText w:val="•"/>
      <w:lvlJc w:val="left"/>
      <w:pPr>
        <w:ind w:left="3297" w:hanging="768"/>
      </w:pPr>
      <w:rPr>
        <w:rFonts w:hint="default"/>
      </w:rPr>
    </w:lvl>
    <w:lvl w:ilvl="4" w:tplc="B7081C4E">
      <w:numFmt w:val="bullet"/>
      <w:lvlText w:val="•"/>
      <w:lvlJc w:val="left"/>
      <w:pPr>
        <w:ind w:left="4270" w:hanging="768"/>
      </w:pPr>
      <w:rPr>
        <w:rFonts w:hint="default"/>
      </w:rPr>
    </w:lvl>
    <w:lvl w:ilvl="5" w:tplc="332A4050">
      <w:numFmt w:val="bullet"/>
      <w:lvlText w:val="•"/>
      <w:lvlJc w:val="left"/>
      <w:pPr>
        <w:ind w:left="5243" w:hanging="768"/>
      </w:pPr>
      <w:rPr>
        <w:rFonts w:hint="default"/>
      </w:rPr>
    </w:lvl>
    <w:lvl w:ilvl="6" w:tplc="A5C62158">
      <w:numFmt w:val="bullet"/>
      <w:lvlText w:val="•"/>
      <w:lvlJc w:val="left"/>
      <w:pPr>
        <w:ind w:left="6215" w:hanging="768"/>
      </w:pPr>
      <w:rPr>
        <w:rFonts w:hint="default"/>
      </w:rPr>
    </w:lvl>
    <w:lvl w:ilvl="7" w:tplc="B7B8A080">
      <w:numFmt w:val="bullet"/>
      <w:lvlText w:val="•"/>
      <w:lvlJc w:val="left"/>
      <w:pPr>
        <w:ind w:left="7188" w:hanging="768"/>
      </w:pPr>
      <w:rPr>
        <w:rFonts w:hint="default"/>
      </w:rPr>
    </w:lvl>
    <w:lvl w:ilvl="8" w:tplc="EDD0C7B8">
      <w:numFmt w:val="bullet"/>
      <w:lvlText w:val="•"/>
      <w:lvlJc w:val="left"/>
      <w:pPr>
        <w:ind w:left="8161" w:hanging="768"/>
      </w:pPr>
      <w:rPr>
        <w:rFonts w:hint="default"/>
      </w:rPr>
    </w:lvl>
  </w:abstractNum>
  <w:abstractNum w:abstractNumId="6">
    <w:nsid w:val="2EF3693F"/>
    <w:multiLevelType w:val="hybridMultilevel"/>
    <w:tmpl w:val="D6F8804C"/>
    <w:lvl w:ilvl="0" w:tplc="4E8018C8">
      <w:numFmt w:val="bullet"/>
      <w:lvlText w:val="-"/>
      <w:lvlJc w:val="left"/>
      <w:pPr>
        <w:ind w:left="256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2ACCC6">
      <w:numFmt w:val="bullet"/>
      <w:lvlText w:val="-"/>
      <w:lvlJc w:val="left"/>
      <w:pPr>
        <w:ind w:left="428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7668EC72">
      <w:numFmt w:val="bullet"/>
      <w:lvlText w:val="•"/>
      <w:lvlJc w:val="left"/>
      <w:pPr>
        <w:ind w:left="1520" w:hanging="125"/>
      </w:pPr>
      <w:rPr>
        <w:rFonts w:hint="default"/>
      </w:rPr>
    </w:lvl>
    <w:lvl w:ilvl="3" w:tplc="79064750">
      <w:numFmt w:val="bullet"/>
      <w:lvlText w:val="•"/>
      <w:lvlJc w:val="left"/>
      <w:pPr>
        <w:ind w:left="1878" w:hanging="125"/>
      </w:pPr>
      <w:rPr>
        <w:rFonts w:hint="default"/>
      </w:rPr>
    </w:lvl>
    <w:lvl w:ilvl="4" w:tplc="30EE62C2">
      <w:numFmt w:val="bullet"/>
      <w:lvlText w:val="•"/>
      <w:lvlJc w:val="left"/>
      <w:pPr>
        <w:ind w:left="2236" w:hanging="125"/>
      </w:pPr>
      <w:rPr>
        <w:rFonts w:hint="default"/>
      </w:rPr>
    </w:lvl>
    <w:lvl w:ilvl="5" w:tplc="33F808DC">
      <w:numFmt w:val="bullet"/>
      <w:lvlText w:val="•"/>
      <w:lvlJc w:val="left"/>
      <w:pPr>
        <w:ind w:left="2594" w:hanging="125"/>
      </w:pPr>
      <w:rPr>
        <w:rFonts w:hint="default"/>
      </w:rPr>
    </w:lvl>
    <w:lvl w:ilvl="6" w:tplc="41164B9C">
      <w:numFmt w:val="bullet"/>
      <w:lvlText w:val="•"/>
      <w:lvlJc w:val="left"/>
      <w:pPr>
        <w:ind w:left="2953" w:hanging="125"/>
      </w:pPr>
      <w:rPr>
        <w:rFonts w:hint="default"/>
      </w:rPr>
    </w:lvl>
    <w:lvl w:ilvl="7" w:tplc="132A8F84">
      <w:numFmt w:val="bullet"/>
      <w:lvlText w:val="•"/>
      <w:lvlJc w:val="left"/>
      <w:pPr>
        <w:ind w:left="3311" w:hanging="125"/>
      </w:pPr>
      <w:rPr>
        <w:rFonts w:hint="default"/>
      </w:rPr>
    </w:lvl>
    <w:lvl w:ilvl="8" w:tplc="6308B52E">
      <w:numFmt w:val="bullet"/>
      <w:lvlText w:val="•"/>
      <w:lvlJc w:val="left"/>
      <w:pPr>
        <w:ind w:left="3669" w:hanging="125"/>
      </w:pPr>
      <w:rPr>
        <w:rFonts w:hint="default"/>
      </w:rPr>
    </w:lvl>
  </w:abstractNum>
  <w:abstractNum w:abstractNumId="7">
    <w:nsid w:val="365E620A"/>
    <w:multiLevelType w:val="hybridMultilevel"/>
    <w:tmpl w:val="C980C790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399C538C"/>
    <w:multiLevelType w:val="hybridMultilevel"/>
    <w:tmpl w:val="DDD27CE0"/>
    <w:lvl w:ilvl="0" w:tplc="030AF7D6">
      <w:numFmt w:val="bullet"/>
      <w:lvlText w:val=""/>
      <w:lvlJc w:val="left"/>
      <w:pPr>
        <w:ind w:left="382" w:hanging="708"/>
      </w:pPr>
      <w:rPr>
        <w:rFonts w:ascii="Symbol" w:eastAsia="Times New Roman" w:hAnsi="Symbol" w:hint="default"/>
        <w:w w:val="99"/>
        <w:sz w:val="20"/>
        <w:szCs w:val="20"/>
      </w:rPr>
    </w:lvl>
    <w:lvl w:ilvl="1" w:tplc="65528D70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6A105E76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31C83A6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5E10FA0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1FFC5A60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A114ECF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E0C0CFA0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E8A8532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9">
    <w:nsid w:val="39DA1747"/>
    <w:multiLevelType w:val="hybridMultilevel"/>
    <w:tmpl w:val="706A28D6"/>
    <w:lvl w:ilvl="0" w:tplc="0298FB5A">
      <w:start w:val="1"/>
      <w:numFmt w:val="decimal"/>
      <w:lvlText w:val="%1."/>
      <w:lvlJc w:val="left"/>
      <w:pPr>
        <w:ind w:left="382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39642E66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87C61836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34FAB540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F7D2E50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BB30CA12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87D216D0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A22AC7E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3BB6062E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0">
    <w:nsid w:val="3A86751A"/>
    <w:multiLevelType w:val="hybridMultilevel"/>
    <w:tmpl w:val="90B8814A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1">
    <w:nsid w:val="3B084FA3"/>
    <w:multiLevelType w:val="hybridMultilevel"/>
    <w:tmpl w:val="AB346A46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B0703EAE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E4C8740C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4F0E5BB8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3DC074B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DC600B5A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D908C33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57F4A42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F22C0DCA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2">
    <w:nsid w:val="3B1E1CBF"/>
    <w:multiLevelType w:val="hybridMultilevel"/>
    <w:tmpl w:val="1B9C78C0"/>
    <w:lvl w:ilvl="0" w:tplc="DF0A03D4">
      <w:numFmt w:val="bullet"/>
      <w:lvlText w:val="-"/>
      <w:lvlJc w:val="left"/>
      <w:pPr>
        <w:ind w:left="382" w:hanging="27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776647A">
      <w:numFmt w:val="bullet"/>
      <w:lvlText w:val="•"/>
      <w:lvlJc w:val="left"/>
      <w:pPr>
        <w:ind w:left="1352" w:hanging="274"/>
      </w:pPr>
      <w:rPr>
        <w:rFonts w:hint="default"/>
      </w:rPr>
    </w:lvl>
    <w:lvl w:ilvl="2" w:tplc="1C206E70">
      <w:numFmt w:val="bullet"/>
      <w:lvlText w:val="•"/>
      <w:lvlJc w:val="left"/>
      <w:pPr>
        <w:ind w:left="2325" w:hanging="274"/>
      </w:pPr>
      <w:rPr>
        <w:rFonts w:hint="default"/>
      </w:rPr>
    </w:lvl>
    <w:lvl w:ilvl="3" w:tplc="3886E48C">
      <w:numFmt w:val="bullet"/>
      <w:lvlText w:val="•"/>
      <w:lvlJc w:val="left"/>
      <w:pPr>
        <w:ind w:left="3297" w:hanging="274"/>
      </w:pPr>
      <w:rPr>
        <w:rFonts w:hint="default"/>
      </w:rPr>
    </w:lvl>
    <w:lvl w:ilvl="4" w:tplc="905216CC">
      <w:numFmt w:val="bullet"/>
      <w:lvlText w:val="•"/>
      <w:lvlJc w:val="left"/>
      <w:pPr>
        <w:ind w:left="4270" w:hanging="274"/>
      </w:pPr>
      <w:rPr>
        <w:rFonts w:hint="default"/>
      </w:rPr>
    </w:lvl>
    <w:lvl w:ilvl="5" w:tplc="FCF28C1C">
      <w:numFmt w:val="bullet"/>
      <w:lvlText w:val="•"/>
      <w:lvlJc w:val="left"/>
      <w:pPr>
        <w:ind w:left="5243" w:hanging="274"/>
      </w:pPr>
      <w:rPr>
        <w:rFonts w:hint="default"/>
      </w:rPr>
    </w:lvl>
    <w:lvl w:ilvl="6" w:tplc="AF864E50">
      <w:numFmt w:val="bullet"/>
      <w:lvlText w:val="•"/>
      <w:lvlJc w:val="left"/>
      <w:pPr>
        <w:ind w:left="6215" w:hanging="274"/>
      </w:pPr>
      <w:rPr>
        <w:rFonts w:hint="default"/>
      </w:rPr>
    </w:lvl>
    <w:lvl w:ilvl="7" w:tplc="A55E92EC">
      <w:numFmt w:val="bullet"/>
      <w:lvlText w:val="•"/>
      <w:lvlJc w:val="left"/>
      <w:pPr>
        <w:ind w:left="7188" w:hanging="274"/>
      </w:pPr>
      <w:rPr>
        <w:rFonts w:hint="default"/>
      </w:rPr>
    </w:lvl>
    <w:lvl w:ilvl="8" w:tplc="04D47B1C">
      <w:numFmt w:val="bullet"/>
      <w:lvlText w:val="•"/>
      <w:lvlJc w:val="left"/>
      <w:pPr>
        <w:ind w:left="8161" w:hanging="274"/>
      </w:pPr>
      <w:rPr>
        <w:rFonts w:hint="default"/>
      </w:rPr>
    </w:lvl>
  </w:abstractNum>
  <w:abstractNum w:abstractNumId="13">
    <w:nsid w:val="3BF6020E"/>
    <w:multiLevelType w:val="hybridMultilevel"/>
    <w:tmpl w:val="E0B03F08"/>
    <w:lvl w:ilvl="0" w:tplc="6B588068">
      <w:numFmt w:val="bullet"/>
      <w:lvlText w:val=""/>
      <w:lvlJc w:val="left"/>
      <w:pPr>
        <w:ind w:left="382" w:hanging="708"/>
      </w:pPr>
      <w:rPr>
        <w:rFonts w:ascii="Symbol" w:eastAsia="Times New Roman" w:hAnsi="Symbol" w:hint="default"/>
        <w:w w:val="99"/>
        <w:sz w:val="20"/>
        <w:szCs w:val="20"/>
      </w:rPr>
    </w:lvl>
    <w:lvl w:ilvl="1" w:tplc="B0703EAE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E4C8740C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4F0E5BB8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3DC074B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DC600B5A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D908C33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57F4A42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F22C0DCA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4">
    <w:nsid w:val="40303284"/>
    <w:multiLevelType w:val="hybridMultilevel"/>
    <w:tmpl w:val="62D61E12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65528D70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6A105E76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31C83A6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5E10FA0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1FFC5A60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A114ECF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E0C0CFA0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E8A8532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5">
    <w:nsid w:val="411F055D"/>
    <w:multiLevelType w:val="hybridMultilevel"/>
    <w:tmpl w:val="D4EE4A2E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1C13C01"/>
    <w:multiLevelType w:val="hybridMultilevel"/>
    <w:tmpl w:val="31AAD11A"/>
    <w:lvl w:ilvl="0" w:tplc="502E4CA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948030D"/>
    <w:multiLevelType w:val="hybridMultilevel"/>
    <w:tmpl w:val="5C62B3DA"/>
    <w:lvl w:ilvl="0" w:tplc="5754AF6A">
      <w:start w:val="1"/>
      <w:numFmt w:val="decimal"/>
      <w:lvlText w:val="%1)"/>
      <w:lvlJc w:val="left"/>
      <w:pPr>
        <w:ind w:left="382" w:hanging="310"/>
      </w:pPr>
      <w:rPr>
        <w:rFonts w:ascii="Times New Roman" w:eastAsia="Times New Roman" w:hAnsi="Times New Roman" w:hint="default"/>
        <w:spacing w:val="0"/>
        <w:w w:val="100"/>
        <w:sz w:val="24"/>
        <w:szCs w:val="24"/>
      </w:rPr>
    </w:lvl>
    <w:lvl w:ilvl="1" w:tplc="39A83BCC">
      <w:numFmt w:val="bullet"/>
      <w:lvlText w:val="•"/>
      <w:lvlJc w:val="left"/>
      <w:pPr>
        <w:ind w:left="1352" w:hanging="310"/>
      </w:pPr>
      <w:rPr>
        <w:rFonts w:hint="default"/>
      </w:rPr>
    </w:lvl>
    <w:lvl w:ilvl="2" w:tplc="6B946A76">
      <w:numFmt w:val="bullet"/>
      <w:lvlText w:val="•"/>
      <w:lvlJc w:val="left"/>
      <w:pPr>
        <w:ind w:left="2325" w:hanging="310"/>
      </w:pPr>
      <w:rPr>
        <w:rFonts w:hint="default"/>
      </w:rPr>
    </w:lvl>
    <w:lvl w:ilvl="3" w:tplc="C6E6F0D8">
      <w:numFmt w:val="bullet"/>
      <w:lvlText w:val="•"/>
      <w:lvlJc w:val="left"/>
      <w:pPr>
        <w:ind w:left="3297" w:hanging="310"/>
      </w:pPr>
      <w:rPr>
        <w:rFonts w:hint="default"/>
      </w:rPr>
    </w:lvl>
    <w:lvl w:ilvl="4" w:tplc="509270D4">
      <w:numFmt w:val="bullet"/>
      <w:lvlText w:val="•"/>
      <w:lvlJc w:val="left"/>
      <w:pPr>
        <w:ind w:left="4270" w:hanging="310"/>
      </w:pPr>
      <w:rPr>
        <w:rFonts w:hint="default"/>
      </w:rPr>
    </w:lvl>
    <w:lvl w:ilvl="5" w:tplc="D1043CDA">
      <w:numFmt w:val="bullet"/>
      <w:lvlText w:val="•"/>
      <w:lvlJc w:val="left"/>
      <w:pPr>
        <w:ind w:left="5243" w:hanging="310"/>
      </w:pPr>
      <w:rPr>
        <w:rFonts w:hint="default"/>
      </w:rPr>
    </w:lvl>
    <w:lvl w:ilvl="6" w:tplc="FDB838DA">
      <w:numFmt w:val="bullet"/>
      <w:lvlText w:val="•"/>
      <w:lvlJc w:val="left"/>
      <w:pPr>
        <w:ind w:left="6215" w:hanging="310"/>
      </w:pPr>
      <w:rPr>
        <w:rFonts w:hint="default"/>
      </w:rPr>
    </w:lvl>
    <w:lvl w:ilvl="7" w:tplc="8A660502">
      <w:numFmt w:val="bullet"/>
      <w:lvlText w:val="•"/>
      <w:lvlJc w:val="left"/>
      <w:pPr>
        <w:ind w:left="7188" w:hanging="310"/>
      </w:pPr>
      <w:rPr>
        <w:rFonts w:hint="default"/>
      </w:rPr>
    </w:lvl>
    <w:lvl w:ilvl="8" w:tplc="6B8C707A">
      <w:numFmt w:val="bullet"/>
      <w:lvlText w:val="•"/>
      <w:lvlJc w:val="left"/>
      <w:pPr>
        <w:ind w:left="8161" w:hanging="310"/>
      </w:pPr>
      <w:rPr>
        <w:rFonts w:hint="default"/>
      </w:rPr>
    </w:lvl>
  </w:abstractNum>
  <w:abstractNum w:abstractNumId="18">
    <w:nsid w:val="4E167316"/>
    <w:multiLevelType w:val="hybridMultilevel"/>
    <w:tmpl w:val="D19C061A"/>
    <w:lvl w:ilvl="0" w:tplc="727ED928">
      <w:numFmt w:val="bullet"/>
      <w:lvlText w:val=""/>
      <w:lvlJc w:val="left"/>
      <w:pPr>
        <w:ind w:left="382" w:hanging="708"/>
      </w:pPr>
      <w:rPr>
        <w:rFonts w:ascii="Symbol" w:eastAsia="Times New Roman" w:hAnsi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19">
    <w:nsid w:val="51351E0B"/>
    <w:multiLevelType w:val="hybridMultilevel"/>
    <w:tmpl w:val="8BC239DC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682C2716"/>
    <w:multiLevelType w:val="hybridMultilevel"/>
    <w:tmpl w:val="40FED608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B0703EAE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E4C8740C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4F0E5BB8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3DC074BC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DC600B5A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D908C334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57F4A426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F22C0DCA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21">
    <w:nsid w:val="6B281AC8"/>
    <w:multiLevelType w:val="hybridMultilevel"/>
    <w:tmpl w:val="6750FABC"/>
    <w:lvl w:ilvl="0" w:tplc="4CFCF45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2">
    <w:nsid w:val="74AF2094"/>
    <w:multiLevelType w:val="hybridMultilevel"/>
    <w:tmpl w:val="F6C6A390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abstractNum w:abstractNumId="23">
    <w:nsid w:val="7C5B1412"/>
    <w:multiLevelType w:val="hybridMultilevel"/>
    <w:tmpl w:val="6490500C"/>
    <w:lvl w:ilvl="0" w:tplc="43AC974A">
      <w:numFmt w:val="bullet"/>
      <w:lvlText w:val="-"/>
      <w:lvlJc w:val="left"/>
      <w:pPr>
        <w:ind w:left="1435" w:hanging="1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4FEF1D2">
      <w:numFmt w:val="bullet"/>
      <w:lvlText w:val="-"/>
      <w:lvlJc w:val="left"/>
      <w:pPr>
        <w:ind w:left="316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C92C44D6">
      <w:numFmt w:val="bullet"/>
      <w:lvlText w:val="•"/>
      <w:lvlJc w:val="left"/>
      <w:pPr>
        <w:ind w:left="1767" w:hanging="125"/>
      </w:pPr>
      <w:rPr>
        <w:rFonts w:hint="default"/>
      </w:rPr>
    </w:lvl>
    <w:lvl w:ilvl="3" w:tplc="440C161C">
      <w:numFmt w:val="bullet"/>
      <w:lvlText w:val="•"/>
      <w:lvlJc w:val="left"/>
      <w:pPr>
        <w:ind w:left="2094" w:hanging="125"/>
      </w:pPr>
      <w:rPr>
        <w:rFonts w:hint="default"/>
      </w:rPr>
    </w:lvl>
    <w:lvl w:ilvl="4" w:tplc="74A6A802">
      <w:numFmt w:val="bullet"/>
      <w:lvlText w:val="•"/>
      <w:lvlJc w:val="left"/>
      <w:pPr>
        <w:ind w:left="2422" w:hanging="125"/>
      </w:pPr>
      <w:rPr>
        <w:rFonts w:hint="default"/>
      </w:rPr>
    </w:lvl>
    <w:lvl w:ilvl="5" w:tplc="F95CDF00">
      <w:numFmt w:val="bullet"/>
      <w:lvlText w:val="•"/>
      <w:lvlJc w:val="left"/>
      <w:pPr>
        <w:ind w:left="2749" w:hanging="125"/>
      </w:pPr>
      <w:rPr>
        <w:rFonts w:hint="default"/>
      </w:rPr>
    </w:lvl>
    <w:lvl w:ilvl="6" w:tplc="BC580434">
      <w:numFmt w:val="bullet"/>
      <w:lvlText w:val="•"/>
      <w:lvlJc w:val="left"/>
      <w:pPr>
        <w:ind w:left="3076" w:hanging="125"/>
      </w:pPr>
      <w:rPr>
        <w:rFonts w:hint="default"/>
      </w:rPr>
    </w:lvl>
    <w:lvl w:ilvl="7" w:tplc="89B8C814">
      <w:numFmt w:val="bullet"/>
      <w:lvlText w:val="•"/>
      <w:lvlJc w:val="left"/>
      <w:pPr>
        <w:ind w:left="3404" w:hanging="125"/>
      </w:pPr>
      <w:rPr>
        <w:rFonts w:hint="default"/>
      </w:rPr>
    </w:lvl>
    <w:lvl w:ilvl="8" w:tplc="1FB018B0">
      <w:numFmt w:val="bullet"/>
      <w:lvlText w:val="•"/>
      <w:lvlJc w:val="left"/>
      <w:pPr>
        <w:ind w:left="3731" w:hanging="125"/>
      </w:pPr>
      <w:rPr>
        <w:rFonts w:hint="default"/>
      </w:rPr>
    </w:lvl>
  </w:abstractNum>
  <w:abstractNum w:abstractNumId="24">
    <w:nsid w:val="7E7062CA"/>
    <w:multiLevelType w:val="hybridMultilevel"/>
    <w:tmpl w:val="4CF486CC"/>
    <w:lvl w:ilvl="0" w:tplc="4CFCF45C">
      <w:start w:val="1"/>
      <w:numFmt w:val="bullet"/>
      <w:lvlText w:val=""/>
      <w:lvlJc w:val="left"/>
      <w:pPr>
        <w:ind w:left="382" w:hanging="708"/>
      </w:pPr>
      <w:rPr>
        <w:rFonts w:ascii="Symbol" w:hAnsi="Symbol" w:cs="Symbol" w:hint="default"/>
        <w:w w:val="99"/>
        <w:sz w:val="20"/>
        <w:szCs w:val="20"/>
      </w:rPr>
    </w:lvl>
    <w:lvl w:ilvl="1" w:tplc="963E4908">
      <w:numFmt w:val="bullet"/>
      <w:lvlText w:val="•"/>
      <w:lvlJc w:val="left"/>
      <w:pPr>
        <w:ind w:left="1352" w:hanging="708"/>
      </w:pPr>
      <w:rPr>
        <w:rFonts w:hint="default"/>
      </w:rPr>
    </w:lvl>
    <w:lvl w:ilvl="2" w:tplc="38DA6378">
      <w:numFmt w:val="bullet"/>
      <w:lvlText w:val="•"/>
      <w:lvlJc w:val="left"/>
      <w:pPr>
        <w:ind w:left="2325" w:hanging="708"/>
      </w:pPr>
      <w:rPr>
        <w:rFonts w:hint="default"/>
      </w:rPr>
    </w:lvl>
    <w:lvl w:ilvl="3" w:tplc="88E42AD4">
      <w:numFmt w:val="bullet"/>
      <w:lvlText w:val="•"/>
      <w:lvlJc w:val="left"/>
      <w:pPr>
        <w:ind w:left="3297" w:hanging="708"/>
      </w:pPr>
      <w:rPr>
        <w:rFonts w:hint="default"/>
      </w:rPr>
    </w:lvl>
    <w:lvl w:ilvl="4" w:tplc="6B8C3F9A">
      <w:numFmt w:val="bullet"/>
      <w:lvlText w:val="•"/>
      <w:lvlJc w:val="left"/>
      <w:pPr>
        <w:ind w:left="4270" w:hanging="708"/>
      </w:pPr>
      <w:rPr>
        <w:rFonts w:hint="default"/>
      </w:rPr>
    </w:lvl>
    <w:lvl w:ilvl="5" w:tplc="7F96179C">
      <w:numFmt w:val="bullet"/>
      <w:lvlText w:val="•"/>
      <w:lvlJc w:val="left"/>
      <w:pPr>
        <w:ind w:left="5243" w:hanging="708"/>
      </w:pPr>
      <w:rPr>
        <w:rFonts w:hint="default"/>
      </w:rPr>
    </w:lvl>
    <w:lvl w:ilvl="6" w:tplc="3078D66A">
      <w:numFmt w:val="bullet"/>
      <w:lvlText w:val="•"/>
      <w:lvlJc w:val="left"/>
      <w:pPr>
        <w:ind w:left="6215" w:hanging="708"/>
      </w:pPr>
      <w:rPr>
        <w:rFonts w:hint="default"/>
      </w:rPr>
    </w:lvl>
    <w:lvl w:ilvl="7" w:tplc="1EAE66F2">
      <w:numFmt w:val="bullet"/>
      <w:lvlText w:val="•"/>
      <w:lvlJc w:val="left"/>
      <w:pPr>
        <w:ind w:left="7188" w:hanging="708"/>
      </w:pPr>
      <w:rPr>
        <w:rFonts w:hint="default"/>
      </w:rPr>
    </w:lvl>
    <w:lvl w:ilvl="8" w:tplc="A8F69310">
      <w:numFmt w:val="bullet"/>
      <w:lvlText w:val="•"/>
      <w:lvlJc w:val="left"/>
      <w:pPr>
        <w:ind w:left="8161" w:hanging="708"/>
      </w:pPr>
      <w:rPr>
        <w:rFonts w:hint="default"/>
      </w:rPr>
    </w:lvl>
  </w:abstractNum>
  <w:num w:numId="1">
    <w:abstractNumId w:val="18"/>
  </w:num>
  <w:num w:numId="2">
    <w:abstractNumId w:val="13"/>
  </w:num>
  <w:num w:numId="3">
    <w:abstractNumId w:val="8"/>
  </w:num>
  <w:num w:numId="4">
    <w:abstractNumId w:val="5"/>
  </w:num>
  <w:num w:numId="5">
    <w:abstractNumId w:val="17"/>
  </w:num>
  <w:num w:numId="6">
    <w:abstractNumId w:val="4"/>
  </w:num>
  <w:num w:numId="7">
    <w:abstractNumId w:val="23"/>
  </w:num>
  <w:num w:numId="8">
    <w:abstractNumId w:val="6"/>
  </w:num>
  <w:num w:numId="9">
    <w:abstractNumId w:val="2"/>
  </w:num>
  <w:num w:numId="10">
    <w:abstractNumId w:val="0"/>
  </w:num>
  <w:num w:numId="11">
    <w:abstractNumId w:val="12"/>
  </w:num>
  <w:num w:numId="12">
    <w:abstractNumId w:val="3"/>
  </w:num>
  <w:num w:numId="13">
    <w:abstractNumId w:val="9"/>
  </w:num>
  <w:num w:numId="14">
    <w:abstractNumId w:val="14"/>
  </w:num>
  <w:num w:numId="15">
    <w:abstractNumId w:val="20"/>
  </w:num>
  <w:num w:numId="16">
    <w:abstractNumId w:val="11"/>
  </w:num>
  <w:num w:numId="17">
    <w:abstractNumId w:val="21"/>
  </w:num>
  <w:num w:numId="18">
    <w:abstractNumId w:val="7"/>
  </w:num>
  <w:num w:numId="19">
    <w:abstractNumId w:val="19"/>
  </w:num>
  <w:num w:numId="20">
    <w:abstractNumId w:val="10"/>
  </w:num>
  <w:num w:numId="21">
    <w:abstractNumId w:val="24"/>
  </w:num>
  <w:num w:numId="22">
    <w:abstractNumId w:val="15"/>
  </w:num>
  <w:num w:numId="23">
    <w:abstractNumId w:val="22"/>
  </w:num>
  <w:num w:numId="24">
    <w:abstractNumId w:val="1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1D16"/>
    <w:rsid w:val="00170897"/>
    <w:rsid w:val="001E7818"/>
    <w:rsid w:val="002C1DFD"/>
    <w:rsid w:val="002D2AF7"/>
    <w:rsid w:val="00361E09"/>
    <w:rsid w:val="003D7473"/>
    <w:rsid w:val="004429BF"/>
    <w:rsid w:val="004A0D28"/>
    <w:rsid w:val="004D5B13"/>
    <w:rsid w:val="0052681C"/>
    <w:rsid w:val="005F43F6"/>
    <w:rsid w:val="005F6087"/>
    <w:rsid w:val="006A2AD3"/>
    <w:rsid w:val="0071369D"/>
    <w:rsid w:val="00721D16"/>
    <w:rsid w:val="007912AB"/>
    <w:rsid w:val="008D14BD"/>
    <w:rsid w:val="00961160"/>
    <w:rsid w:val="009B6EDB"/>
    <w:rsid w:val="00AB2679"/>
    <w:rsid w:val="00B30E39"/>
    <w:rsid w:val="00B818E8"/>
    <w:rsid w:val="00BD6A32"/>
    <w:rsid w:val="00BE546E"/>
    <w:rsid w:val="00BF16BF"/>
    <w:rsid w:val="00BF50A6"/>
    <w:rsid w:val="00C33F81"/>
    <w:rsid w:val="00C5479A"/>
    <w:rsid w:val="00C56FA9"/>
    <w:rsid w:val="00CB42E6"/>
    <w:rsid w:val="00D560EF"/>
    <w:rsid w:val="00DB73EB"/>
    <w:rsid w:val="00EC68D2"/>
    <w:rsid w:val="00FB4050"/>
    <w:rsid w:val="00FB748E"/>
    <w:rsid w:val="00F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85B8F9-3B89-458E-A765-6BC452444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16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721D16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721D16"/>
    <w:pPr>
      <w:ind w:left="38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B818E8"/>
    <w:rPr>
      <w:rFonts w:ascii="Times New Roman" w:hAnsi="Times New Roman" w:cs="Times New Roman"/>
    </w:rPr>
  </w:style>
  <w:style w:type="paragraph" w:styleId="a5">
    <w:name w:val="List Paragraph"/>
    <w:basedOn w:val="a"/>
    <w:uiPriority w:val="99"/>
    <w:qFormat/>
    <w:rsid w:val="00721D16"/>
    <w:pPr>
      <w:ind w:left="382" w:right="363" w:firstLine="707"/>
      <w:jc w:val="both"/>
    </w:pPr>
  </w:style>
  <w:style w:type="paragraph" w:customStyle="1" w:styleId="TableParagraph">
    <w:name w:val="Table Paragraph"/>
    <w:basedOn w:val="a"/>
    <w:uiPriority w:val="99"/>
    <w:rsid w:val="00721D16"/>
  </w:style>
  <w:style w:type="character" w:styleId="a6">
    <w:name w:val="Hyperlink"/>
    <w:uiPriority w:val="99"/>
    <w:semiHidden/>
    <w:unhideWhenUsed/>
    <w:rsid w:val="00C56FA9"/>
    <w:rPr>
      <w:color w:val="0000FF"/>
      <w:u w:val="single"/>
    </w:rPr>
  </w:style>
  <w:style w:type="paragraph" w:customStyle="1" w:styleId="s1">
    <w:name w:val="s_1"/>
    <w:basedOn w:val="a"/>
    <w:rsid w:val="00C56FA9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rsid w:val="00C56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1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1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64203/" TargetMode="External"/><Relationship Id="rId5" Type="http://schemas.openxmlformats.org/officeDocument/2006/relationships/hyperlink" Target="https://base.garant.ru/121642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3994</Words>
  <Characters>22770</Characters>
  <Application>Microsoft Office Word</Application>
  <DocSecurity>0</DocSecurity>
  <Lines>189</Lines>
  <Paragraphs>53</Paragraphs>
  <ScaleCrop>false</ScaleCrop>
  <Company>SPecialiST RePack</Company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Нижегородской области</dc:title>
  <dc:subject/>
  <dc:creator>Lomaster</dc:creator>
  <cp:keywords/>
  <dc:description/>
  <cp:lastModifiedBy>Admin</cp:lastModifiedBy>
  <cp:revision>8</cp:revision>
  <dcterms:created xsi:type="dcterms:W3CDTF">2020-02-12T12:50:00Z</dcterms:created>
  <dcterms:modified xsi:type="dcterms:W3CDTF">2020-09-28T07:35:00Z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